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A1C" w:rsidRPr="004D2B4D" w:rsidRDefault="004D2B4D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4D2B4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85A1C" w:rsidRPr="004D2B4D" w:rsidRDefault="004D2B4D">
      <w:pPr>
        <w:spacing w:after="0" w:line="408" w:lineRule="auto"/>
        <w:ind w:left="120"/>
        <w:jc w:val="center"/>
        <w:rPr>
          <w:lang w:val="ru-RU"/>
        </w:rPr>
      </w:pPr>
      <w:bookmarkStart w:id="1" w:name="37ac6180-0491-4e51-bcdc-02f177e3ca02"/>
      <w:r w:rsidRPr="004D2B4D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4D2B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85A1C" w:rsidRPr="004D2B4D" w:rsidRDefault="004D2B4D">
      <w:pPr>
        <w:spacing w:after="0" w:line="408" w:lineRule="auto"/>
        <w:ind w:left="120"/>
        <w:jc w:val="center"/>
        <w:rPr>
          <w:lang w:val="ru-RU"/>
        </w:rPr>
      </w:pPr>
      <w:bookmarkStart w:id="2" w:name="8ada58fd-6609-4cda-9277-f572cdc08664"/>
      <w:r w:rsidRPr="004D2B4D">
        <w:rPr>
          <w:rFonts w:ascii="Times New Roman" w:hAnsi="Times New Roman"/>
          <w:b/>
          <w:color w:val="000000"/>
          <w:sz w:val="28"/>
          <w:lang w:val="ru-RU"/>
        </w:rPr>
        <w:t>Администрация Целинского района</w:t>
      </w:r>
      <w:bookmarkEnd w:id="2"/>
    </w:p>
    <w:p w:rsidR="00485A1C" w:rsidRPr="004D2B4D" w:rsidRDefault="004D2B4D">
      <w:pPr>
        <w:spacing w:after="0" w:line="408" w:lineRule="auto"/>
        <w:ind w:left="120"/>
        <w:jc w:val="center"/>
        <w:rPr>
          <w:lang w:val="ru-RU"/>
        </w:rPr>
      </w:pPr>
      <w:r w:rsidRPr="004D2B4D">
        <w:rPr>
          <w:rFonts w:ascii="Times New Roman" w:hAnsi="Times New Roman"/>
          <w:b/>
          <w:color w:val="000000"/>
          <w:sz w:val="28"/>
          <w:lang w:val="ru-RU"/>
        </w:rPr>
        <w:t>МБОУ СОШ №32</w:t>
      </w:r>
    </w:p>
    <w:p w:rsidR="00485A1C" w:rsidRPr="004D2B4D" w:rsidRDefault="00485A1C">
      <w:pPr>
        <w:spacing w:after="0"/>
        <w:ind w:left="120"/>
        <w:rPr>
          <w:lang w:val="ru-RU"/>
        </w:rPr>
      </w:pPr>
    </w:p>
    <w:p w:rsidR="00485A1C" w:rsidRPr="004D2B4D" w:rsidRDefault="00485A1C">
      <w:pPr>
        <w:spacing w:after="0"/>
        <w:ind w:left="120"/>
        <w:rPr>
          <w:lang w:val="ru-RU"/>
        </w:rPr>
      </w:pPr>
    </w:p>
    <w:p w:rsidR="00485A1C" w:rsidRPr="004D2B4D" w:rsidRDefault="00485A1C">
      <w:pPr>
        <w:spacing w:after="0"/>
        <w:ind w:left="120"/>
        <w:rPr>
          <w:lang w:val="ru-RU"/>
        </w:rPr>
      </w:pPr>
    </w:p>
    <w:p w:rsidR="00485A1C" w:rsidRPr="004D2B4D" w:rsidRDefault="00485A1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4D2B4D" w:rsidTr="000D4161">
        <w:tc>
          <w:tcPr>
            <w:tcW w:w="3114" w:type="dxa"/>
          </w:tcPr>
          <w:p w:rsidR="00C53FFE" w:rsidRPr="0040209D" w:rsidRDefault="004D2B4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4D2B4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методическом объединении</w:t>
            </w:r>
          </w:p>
          <w:p w:rsidR="004E6975" w:rsidRDefault="004D2B4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D2B4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Мандрыка Ю.В.</w:t>
            </w:r>
          </w:p>
          <w:p w:rsidR="004E6975" w:rsidRDefault="004D2B4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D2B4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D2B4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D2B4D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4D2B4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4D2B4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D2B4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Чехунова С.Н.</w:t>
            </w:r>
          </w:p>
          <w:p w:rsidR="004E6975" w:rsidRDefault="004D2B4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D2B4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D2B4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4D2B4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№32</w:t>
            </w:r>
          </w:p>
          <w:p w:rsidR="000E6D86" w:rsidRDefault="004D2B4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D2B4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Трубаева И.Ф.</w:t>
            </w:r>
          </w:p>
          <w:p w:rsidR="000E6D86" w:rsidRDefault="004D2B4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D2B4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85A1C" w:rsidRPr="004D2B4D" w:rsidRDefault="00485A1C">
      <w:pPr>
        <w:spacing w:after="0"/>
        <w:ind w:left="120"/>
        <w:rPr>
          <w:lang w:val="ru-RU"/>
        </w:rPr>
      </w:pPr>
    </w:p>
    <w:p w:rsidR="00485A1C" w:rsidRPr="004D2B4D" w:rsidRDefault="00485A1C">
      <w:pPr>
        <w:spacing w:after="0"/>
        <w:ind w:left="120"/>
        <w:rPr>
          <w:lang w:val="ru-RU"/>
        </w:rPr>
      </w:pPr>
    </w:p>
    <w:p w:rsidR="00485A1C" w:rsidRPr="004D2B4D" w:rsidRDefault="00485A1C">
      <w:pPr>
        <w:spacing w:after="0"/>
        <w:ind w:left="120"/>
        <w:rPr>
          <w:lang w:val="ru-RU"/>
        </w:rPr>
      </w:pPr>
    </w:p>
    <w:p w:rsidR="00485A1C" w:rsidRPr="004D2B4D" w:rsidRDefault="00485A1C">
      <w:pPr>
        <w:spacing w:after="0"/>
        <w:ind w:left="120"/>
        <w:rPr>
          <w:lang w:val="ru-RU"/>
        </w:rPr>
      </w:pPr>
    </w:p>
    <w:p w:rsidR="00485A1C" w:rsidRPr="004D2B4D" w:rsidRDefault="00485A1C">
      <w:pPr>
        <w:spacing w:after="0"/>
        <w:ind w:left="120"/>
        <w:rPr>
          <w:lang w:val="ru-RU"/>
        </w:rPr>
      </w:pPr>
    </w:p>
    <w:p w:rsidR="00485A1C" w:rsidRPr="004D2B4D" w:rsidRDefault="004D2B4D">
      <w:pPr>
        <w:spacing w:after="0" w:line="408" w:lineRule="auto"/>
        <w:ind w:left="120"/>
        <w:jc w:val="center"/>
        <w:rPr>
          <w:lang w:val="ru-RU"/>
        </w:rPr>
      </w:pPr>
      <w:r w:rsidRPr="004D2B4D">
        <w:rPr>
          <w:rFonts w:ascii="Times New Roman" w:hAnsi="Times New Roman"/>
          <w:b/>
          <w:color w:val="000000"/>
          <w:sz w:val="28"/>
          <w:lang w:val="ru-RU"/>
        </w:rPr>
        <w:t xml:space="preserve">РАБОЧАЯ </w:t>
      </w:r>
      <w:r w:rsidRPr="004D2B4D">
        <w:rPr>
          <w:rFonts w:ascii="Times New Roman" w:hAnsi="Times New Roman"/>
          <w:b/>
          <w:color w:val="000000"/>
          <w:sz w:val="28"/>
          <w:lang w:val="ru-RU"/>
        </w:rPr>
        <w:t>ПРОГРАММА</w:t>
      </w:r>
    </w:p>
    <w:p w:rsidR="00485A1C" w:rsidRPr="004D2B4D" w:rsidRDefault="004D2B4D">
      <w:pPr>
        <w:spacing w:after="0" w:line="408" w:lineRule="auto"/>
        <w:ind w:left="120"/>
        <w:jc w:val="center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 8711643)</w:t>
      </w:r>
    </w:p>
    <w:p w:rsidR="00485A1C" w:rsidRPr="004D2B4D" w:rsidRDefault="00485A1C">
      <w:pPr>
        <w:spacing w:after="0"/>
        <w:ind w:left="120"/>
        <w:jc w:val="center"/>
        <w:rPr>
          <w:lang w:val="ru-RU"/>
        </w:rPr>
      </w:pPr>
    </w:p>
    <w:p w:rsidR="00485A1C" w:rsidRPr="004D2B4D" w:rsidRDefault="004D2B4D">
      <w:pPr>
        <w:spacing w:after="0" w:line="408" w:lineRule="auto"/>
        <w:ind w:left="120"/>
        <w:jc w:val="center"/>
        <w:rPr>
          <w:lang w:val="ru-RU"/>
        </w:rPr>
      </w:pPr>
      <w:r w:rsidRPr="004D2B4D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485A1C" w:rsidRPr="004D2B4D" w:rsidRDefault="004D2B4D">
      <w:pPr>
        <w:spacing w:after="0" w:line="408" w:lineRule="auto"/>
        <w:ind w:left="120"/>
        <w:jc w:val="center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:rsidR="00485A1C" w:rsidRPr="004D2B4D" w:rsidRDefault="00485A1C">
      <w:pPr>
        <w:spacing w:after="0"/>
        <w:ind w:left="120"/>
        <w:jc w:val="center"/>
        <w:rPr>
          <w:lang w:val="ru-RU"/>
        </w:rPr>
      </w:pPr>
    </w:p>
    <w:p w:rsidR="00485A1C" w:rsidRPr="004D2B4D" w:rsidRDefault="00485A1C">
      <w:pPr>
        <w:spacing w:after="0"/>
        <w:ind w:left="120"/>
        <w:jc w:val="center"/>
        <w:rPr>
          <w:lang w:val="ru-RU"/>
        </w:rPr>
      </w:pPr>
    </w:p>
    <w:p w:rsidR="00485A1C" w:rsidRPr="004D2B4D" w:rsidRDefault="00485A1C">
      <w:pPr>
        <w:spacing w:after="0"/>
        <w:ind w:left="120"/>
        <w:jc w:val="center"/>
        <w:rPr>
          <w:lang w:val="ru-RU"/>
        </w:rPr>
      </w:pPr>
    </w:p>
    <w:p w:rsidR="00485A1C" w:rsidRPr="004D2B4D" w:rsidRDefault="00485A1C">
      <w:pPr>
        <w:spacing w:after="0"/>
        <w:ind w:left="120"/>
        <w:jc w:val="center"/>
        <w:rPr>
          <w:lang w:val="ru-RU"/>
        </w:rPr>
      </w:pPr>
    </w:p>
    <w:p w:rsidR="00485A1C" w:rsidRPr="004D2B4D" w:rsidRDefault="00485A1C">
      <w:pPr>
        <w:spacing w:after="0"/>
        <w:ind w:left="120"/>
        <w:jc w:val="center"/>
        <w:rPr>
          <w:lang w:val="ru-RU"/>
        </w:rPr>
      </w:pPr>
    </w:p>
    <w:p w:rsidR="00485A1C" w:rsidRPr="004D2B4D" w:rsidRDefault="00485A1C">
      <w:pPr>
        <w:spacing w:after="0"/>
        <w:ind w:left="120"/>
        <w:jc w:val="center"/>
        <w:rPr>
          <w:lang w:val="ru-RU"/>
        </w:rPr>
      </w:pPr>
    </w:p>
    <w:p w:rsidR="00485A1C" w:rsidRPr="004D2B4D" w:rsidRDefault="00485A1C">
      <w:pPr>
        <w:spacing w:after="0"/>
        <w:ind w:left="120"/>
        <w:jc w:val="center"/>
        <w:rPr>
          <w:lang w:val="ru-RU"/>
        </w:rPr>
      </w:pPr>
    </w:p>
    <w:p w:rsidR="00485A1C" w:rsidRPr="004D2B4D" w:rsidRDefault="00485A1C">
      <w:pPr>
        <w:spacing w:after="0"/>
        <w:ind w:left="120"/>
        <w:jc w:val="center"/>
        <w:rPr>
          <w:lang w:val="ru-RU"/>
        </w:rPr>
      </w:pPr>
    </w:p>
    <w:p w:rsidR="00485A1C" w:rsidRPr="004D2B4D" w:rsidRDefault="00485A1C">
      <w:pPr>
        <w:spacing w:after="0"/>
        <w:ind w:left="120"/>
        <w:jc w:val="center"/>
        <w:rPr>
          <w:lang w:val="ru-RU"/>
        </w:rPr>
      </w:pPr>
    </w:p>
    <w:p w:rsidR="00485A1C" w:rsidRPr="004D2B4D" w:rsidRDefault="00485A1C">
      <w:pPr>
        <w:spacing w:after="0"/>
        <w:ind w:left="120"/>
        <w:jc w:val="center"/>
        <w:rPr>
          <w:lang w:val="ru-RU"/>
        </w:rPr>
      </w:pPr>
    </w:p>
    <w:p w:rsidR="00485A1C" w:rsidRPr="004D2B4D" w:rsidRDefault="00485A1C">
      <w:pPr>
        <w:spacing w:after="0"/>
        <w:ind w:left="120"/>
        <w:jc w:val="center"/>
        <w:rPr>
          <w:lang w:val="ru-RU"/>
        </w:rPr>
      </w:pPr>
    </w:p>
    <w:p w:rsidR="00485A1C" w:rsidRPr="004D2B4D" w:rsidRDefault="00485A1C">
      <w:pPr>
        <w:spacing w:after="0"/>
        <w:ind w:left="120"/>
        <w:jc w:val="center"/>
        <w:rPr>
          <w:lang w:val="ru-RU"/>
        </w:rPr>
      </w:pPr>
    </w:p>
    <w:p w:rsidR="00485A1C" w:rsidRPr="004D2B4D" w:rsidRDefault="004D2B4D">
      <w:pPr>
        <w:spacing w:after="0"/>
        <w:ind w:left="120"/>
        <w:jc w:val="center"/>
        <w:rPr>
          <w:lang w:val="ru-RU"/>
        </w:rPr>
      </w:pPr>
      <w:bookmarkStart w:id="3" w:name="ea1153b0-1c57-4e3e-bd72-9418d6c953dd"/>
      <w:r w:rsidRPr="004D2B4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поселок Целина</w:t>
      </w:r>
      <w:bookmarkEnd w:id="3"/>
      <w:r w:rsidRPr="004D2B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ae8dfc76-3a09-41e0-9709-3fc2ade1ca6e"/>
      <w:r w:rsidRPr="004D2B4D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:rsidR="00485A1C" w:rsidRPr="004D2B4D" w:rsidRDefault="00485A1C">
      <w:pPr>
        <w:spacing w:after="0"/>
        <w:ind w:left="120"/>
        <w:rPr>
          <w:lang w:val="ru-RU"/>
        </w:rPr>
      </w:pPr>
    </w:p>
    <w:p w:rsidR="00485A1C" w:rsidRPr="004D2B4D" w:rsidRDefault="00485A1C">
      <w:pPr>
        <w:rPr>
          <w:lang w:val="ru-RU"/>
        </w:rPr>
        <w:sectPr w:rsidR="00485A1C" w:rsidRPr="004D2B4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70083361"/>
    </w:p>
    <w:p w:rsidR="00485A1C" w:rsidRPr="004D2B4D" w:rsidRDefault="004D2B4D">
      <w:pPr>
        <w:spacing w:after="0" w:line="264" w:lineRule="auto"/>
        <w:ind w:left="120"/>
        <w:jc w:val="both"/>
        <w:rPr>
          <w:lang w:val="ru-RU"/>
        </w:rPr>
      </w:pPr>
      <w:bookmarkStart w:id="6" w:name="block-70083362"/>
      <w:bookmarkEnd w:id="5"/>
      <w:r w:rsidRPr="004D2B4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85A1C" w:rsidRPr="004D2B4D" w:rsidRDefault="00485A1C">
      <w:pPr>
        <w:spacing w:after="0" w:line="264" w:lineRule="auto"/>
        <w:ind w:left="120"/>
        <w:jc w:val="both"/>
        <w:rPr>
          <w:lang w:val="ru-RU"/>
        </w:rPr>
      </w:pP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Программа по химии на уровне основного общего образования составлена на основе требований к </w:t>
      </w:r>
      <w:r w:rsidRPr="004D2B4D">
        <w:rPr>
          <w:rFonts w:ascii="Times New Roman" w:hAnsi="Times New Roman"/>
          <w:color w:val="000000"/>
          <w:sz w:val="28"/>
          <w:lang w:val="ru-RU"/>
        </w:rPr>
        <w:t>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</w:t>
      </w:r>
      <w:r w:rsidRPr="004D2B4D">
        <w:rPr>
          <w:rFonts w:ascii="Times New Roman" w:hAnsi="Times New Roman"/>
          <w:color w:val="000000"/>
          <w:sz w:val="28"/>
          <w:lang w:val="ru-RU"/>
        </w:rPr>
        <w:t>зациях Российской Федерации.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</w:t>
      </w:r>
      <w:r w:rsidRPr="004D2B4D">
        <w:rPr>
          <w:rFonts w:ascii="Times New Roman" w:hAnsi="Times New Roman"/>
          <w:color w:val="000000"/>
          <w:sz w:val="28"/>
          <w:lang w:val="ru-RU"/>
        </w:rPr>
        <w:t>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межпредметных и внутрипредметных связей, логики учебного процесс</w:t>
      </w:r>
      <w:r w:rsidRPr="004D2B4D">
        <w:rPr>
          <w:rFonts w:ascii="Times New Roman" w:hAnsi="Times New Roman"/>
          <w:color w:val="000000"/>
          <w:sz w:val="28"/>
          <w:lang w:val="ru-RU"/>
        </w:rPr>
        <w:t>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</w:t>
      </w:r>
      <w:r w:rsidRPr="004D2B4D">
        <w:rPr>
          <w:rFonts w:ascii="Times New Roman" w:hAnsi="Times New Roman"/>
          <w:color w:val="000000"/>
          <w:sz w:val="28"/>
          <w:lang w:val="ru-RU"/>
        </w:rPr>
        <w:t>лей изучения предмета и основных видов учебно-познавательной деятельности обучающегося по освоению учебного содержания.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</w:t>
      </w:r>
      <w:r w:rsidRPr="004D2B4D">
        <w:rPr>
          <w:rFonts w:ascii="Times New Roman" w:hAnsi="Times New Roman"/>
          <w:color w:val="000000"/>
          <w:sz w:val="28"/>
          <w:lang w:val="ru-RU"/>
        </w:rPr>
        <w:t>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</w:t>
      </w:r>
      <w:r w:rsidRPr="004D2B4D">
        <w:rPr>
          <w:rFonts w:ascii="Times New Roman" w:hAnsi="Times New Roman"/>
          <w:color w:val="000000"/>
          <w:sz w:val="28"/>
          <w:lang w:val="ru-RU"/>
        </w:rPr>
        <w:t>я.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</w:t>
      </w:r>
      <w:r w:rsidRPr="004D2B4D">
        <w:rPr>
          <w:rFonts w:ascii="Times New Roman" w:hAnsi="Times New Roman"/>
          <w:color w:val="000000"/>
          <w:sz w:val="28"/>
          <w:lang w:val="ru-RU"/>
        </w:rPr>
        <w:t>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знакомит со спецификой научного мышления, закладывает основы целостного взгляда на единство природы и человека, явля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ется ответственным этапом в формировании естественно-научной грамотности обучающихся; 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Данные н</w:t>
      </w:r>
      <w:r w:rsidRPr="004D2B4D">
        <w:rPr>
          <w:rFonts w:ascii="Times New Roman" w:hAnsi="Times New Roman"/>
          <w:color w:val="000000"/>
          <w:sz w:val="28"/>
          <w:lang w:val="ru-RU"/>
        </w:rPr>
        <w:t>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</w:t>
      </w:r>
      <w:r w:rsidRPr="004D2B4D">
        <w:rPr>
          <w:rFonts w:ascii="Times New Roman" w:hAnsi="Times New Roman"/>
          <w:color w:val="000000"/>
          <w:sz w:val="28"/>
          <w:lang w:val="ru-RU"/>
        </w:rPr>
        <w:t>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</w:t>
      </w:r>
      <w:r w:rsidRPr="004D2B4D">
        <w:rPr>
          <w:rFonts w:ascii="Times New Roman" w:hAnsi="Times New Roman"/>
          <w:color w:val="000000"/>
          <w:sz w:val="28"/>
          <w:lang w:val="ru-RU"/>
        </w:rPr>
        <w:t>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– атомн</w:t>
      </w:r>
      <w:r w:rsidRPr="004D2B4D">
        <w:rPr>
          <w:rFonts w:ascii="Times New Roman" w:hAnsi="Times New Roman"/>
          <w:color w:val="000000"/>
          <w:sz w:val="28"/>
          <w:lang w:val="ru-RU"/>
        </w:rPr>
        <w:t>о-молекулярного учения как основы всего естествознания;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Теоретические з</w:t>
      </w:r>
      <w:r w:rsidRPr="004D2B4D">
        <w:rPr>
          <w:rFonts w:ascii="Times New Roman" w:hAnsi="Times New Roman"/>
          <w:color w:val="000000"/>
          <w:sz w:val="28"/>
          <w:lang w:val="ru-RU"/>
        </w:rPr>
        <w:t>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</w:t>
      </w:r>
      <w:r w:rsidRPr="004D2B4D">
        <w:rPr>
          <w:rFonts w:ascii="Times New Roman" w:hAnsi="Times New Roman"/>
          <w:color w:val="000000"/>
          <w:sz w:val="28"/>
          <w:lang w:val="ru-RU"/>
        </w:rPr>
        <w:t>ых веществ.</w:t>
      </w:r>
    </w:p>
    <w:p w:rsidR="00485A1C" w:rsidRDefault="004D2B4D">
      <w:pPr>
        <w:spacing w:after="0" w:line="264" w:lineRule="auto"/>
        <w:ind w:firstLine="600"/>
        <w:jc w:val="both"/>
      </w:pPr>
      <w:r w:rsidRPr="004D2B4D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ивлечением знаний из ранее изученных учебных предметов: «Окружающий мир», «Биология. </w:t>
      </w:r>
      <w:r>
        <w:rPr>
          <w:rFonts w:ascii="Times New Roman" w:hAnsi="Times New Roman"/>
          <w:color w:val="000000"/>
          <w:sz w:val="28"/>
        </w:rPr>
        <w:t>5–7 классы» и «Физика. 7 класс».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При изучении химии происходит формирование знаний основ химической науки как области современного естествознания, практической деятельност</w:t>
      </w:r>
      <w:r w:rsidRPr="004D2B4D">
        <w:rPr>
          <w:rFonts w:ascii="Times New Roman" w:hAnsi="Times New Roman"/>
          <w:color w:val="000000"/>
          <w:sz w:val="28"/>
          <w:lang w:val="ru-RU"/>
        </w:rPr>
        <w:t>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</w:t>
      </w:r>
      <w:r w:rsidRPr="004D2B4D">
        <w:rPr>
          <w:rFonts w:ascii="Times New Roman" w:hAnsi="Times New Roman"/>
          <w:color w:val="000000"/>
          <w:sz w:val="28"/>
          <w:lang w:val="ru-RU"/>
        </w:rPr>
        <w:t>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ществами в повседневной жизни. 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</w:t>
      </w:r>
      <w:r w:rsidRPr="004D2B4D">
        <w:rPr>
          <w:rFonts w:ascii="Times New Roman" w:hAnsi="Times New Roman"/>
          <w:color w:val="000000"/>
          <w:sz w:val="28"/>
          <w:lang w:val="ru-RU"/>
        </w:rPr>
        <w:t>ний, способной адаптироваться к быстро меняющимся условиям жизни;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</w:t>
      </w:r>
      <w:r w:rsidRPr="004D2B4D">
        <w:rPr>
          <w:rFonts w:ascii="Times New Roman" w:hAnsi="Times New Roman"/>
          <w:color w:val="000000"/>
          <w:sz w:val="28"/>
          <w:lang w:val="ru-RU"/>
        </w:rPr>
        <w:t>имии;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– формирование общей </w:t>
      </w:r>
      <w:r w:rsidRPr="004D2B4D">
        <w:rPr>
          <w:rFonts w:ascii="Times New Roman" w:hAnsi="Times New Roman"/>
          <w:color w:val="000000"/>
          <w:sz w:val="28"/>
          <w:lang w:val="ru-RU"/>
        </w:rPr>
        <w:t>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– фо</w:t>
      </w:r>
      <w:r w:rsidRPr="004D2B4D">
        <w:rPr>
          <w:rFonts w:ascii="Times New Roman" w:hAnsi="Times New Roman"/>
          <w:color w:val="000000"/>
          <w:sz w:val="28"/>
          <w:lang w:val="ru-RU"/>
        </w:rPr>
        <w:t>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4D2B4D">
        <w:rPr>
          <w:rFonts w:ascii="Times New Roman" w:hAnsi="Times New Roman"/>
          <w:color w:val="000000"/>
          <w:sz w:val="28"/>
          <w:lang w:val="ru-RU"/>
        </w:rPr>
        <w:t>развитие мотивац</w:t>
      </w:r>
      <w:r w:rsidRPr="004D2B4D">
        <w:rPr>
          <w:rFonts w:ascii="Times New Roman" w:hAnsi="Times New Roman"/>
          <w:color w:val="000000"/>
          <w:sz w:val="28"/>
          <w:lang w:val="ru-RU"/>
        </w:rPr>
        <w:t>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bookmarkStart w:id="7" w:name="9012e5c9-2e66-40e9-9799-caf6f2595164"/>
      <w:r w:rsidRPr="004D2B4D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</w:t>
      </w:r>
      <w:r w:rsidRPr="004D2B4D">
        <w:rPr>
          <w:rFonts w:ascii="Times New Roman" w:hAnsi="Times New Roman"/>
          <w:color w:val="000000"/>
          <w:sz w:val="28"/>
          <w:lang w:val="ru-RU"/>
        </w:rPr>
        <w:t>бщего образования, составляет 136 часов: в 8 классе – 65 часов (2 часа в неделю), в 9 классе – 68 часов (2 часа в неделю).</w:t>
      </w:r>
      <w:bookmarkEnd w:id="7"/>
    </w:p>
    <w:p w:rsidR="00485A1C" w:rsidRPr="004D2B4D" w:rsidRDefault="00485A1C">
      <w:pPr>
        <w:spacing w:after="0" w:line="264" w:lineRule="auto"/>
        <w:ind w:left="120"/>
        <w:jc w:val="both"/>
        <w:rPr>
          <w:lang w:val="ru-RU"/>
        </w:rPr>
      </w:pPr>
    </w:p>
    <w:p w:rsidR="00485A1C" w:rsidRPr="004D2B4D" w:rsidRDefault="00485A1C">
      <w:pPr>
        <w:spacing w:after="0" w:line="264" w:lineRule="auto"/>
        <w:ind w:left="120"/>
        <w:jc w:val="both"/>
        <w:rPr>
          <w:lang w:val="ru-RU"/>
        </w:rPr>
      </w:pPr>
    </w:p>
    <w:p w:rsidR="00485A1C" w:rsidRPr="004D2B4D" w:rsidRDefault="00485A1C">
      <w:pPr>
        <w:rPr>
          <w:lang w:val="ru-RU"/>
        </w:rPr>
        <w:sectPr w:rsidR="00485A1C" w:rsidRPr="004D2B4D">
          <w:pgSz w:w="11906" w:h="16383"/>
          <w:pgMar w:top="1134" w:right="850" w:bottom="1134" w:left="1701" w:header="720" w:footer="720" w:gutter="0"/>
          <w:cols w:space="720"/>
        </w:sectPr>
      </w:pPr>
    </w:p>
    <w:p w:rsidR="00485A1C" w:rsidRPr="004D2B4D" w:rsidRDefault="004D2B4D">
      <w:pPr>
        <w:spacing w:after="0" w:line="264" w:lineRule="auto"/>
        <w:ind w:left="120"/>
        <w:jc w:val="both"/>
        <w:rPr>
          <w:lang w:val="ru-RU"/>
        </w:rPr>
      </w:pPr>
      <w:bookmarkStart w:id="8" w:name="block-70083363"/>
      <w:bookmarkEnd w:id="6"/>
      <w:r w:rsidRPr="004D2B4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485A1C" w:rsidRPr="004D2B4D" w:rsidRDefault="00485A1C">
      <w:pPr>
        <w:spacing w:after="0" w:line="264" w:lineRule="auto"/>
        <w:ind w:left="120"/>
        <w:jc w:val="both"/>
        <w:rPr>
          <w:lang w:val="ru-RU"/>
        </w:rPr>
      </w:pP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Предмет химии. Роль химии в жизни человека. Химия в системе </w:t>
      </w:r>
      <w:r w:rsidRPr="004D2B4D">
        <w:rPr>
          <w:rFonts w:ascii="Times New Roman" w:hAnsi="Times New Roman"/>
          <w:color w:val="000000"/>
          <w:sz w:val="28"/>
          <w:lang w:val="ru-RU"/>
        </w:rPr>
        <w:t>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 вещества. Атомно-молекулярное учение.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Количеств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о вещества. </w:t>
      </w:r>
      <w:r>
        <w:rPr>
          <w:rFonts w:ascii="Times New Roman" w:hAnsi="Times New Roman"/>
          <w:color w:val="000000"/>
          <w:sz w:val="28"/>
        </w:rPr>
        <w:t xml:space="preserve">Моль. Молярная масса. 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Взаимосвязь количества, массы и числа структурных единиц вещества. Расчёты по формулам химических соединений. 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</w:t>
      </w:r>
      <w:r w:rsidRPr="004D2B4D">
        <w:rPr>
          <w:rFonts w:ascii="Times New Roman" w:hAnsi="Times New Roman"/>
          <w:color w:val="000000"/>
          <w:sz w:val="28"/>
          <w:lang w:val="ru-RU"/>
        </w:rPr>
        <w:t>равнения. Классификация химических реакций (соединения, разложения, замещения, обмена).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4D2B4D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</w:t>
      </w:r>
      <w:r w:rsidRPr="004D2B4D">
        <w:rPr>
          <w:rFonts w:ascii="Times New Roman" w:hAnsi="Times New Roman"/>
          <w:color w:val="000000"/>
          <w:sz w:val="28"/>
          <w:lang w:val="ru-RU"/>
        </w:rPr>
        <w:t>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</w:t>
      </w:r>
      <w:r w:rsidRPr="004D2B4D">
        <w:rPr>
          <w:rFonts w:ascii="Times New Roman" w:hAnsi="Times New Roman"/>
          <w:color w:val="000000"/>
          <w:sz w:val="28"/>
          <w:lang w:val="ru-RU"/>
        </w:rPr>
        <w:t>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4D2B4D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4D2B4D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</w:t>
      </w:r>
      <w:r w:rsidRPr="004D2B4D">
        <w:rPr>
          <w:rFonts w:ascii="Times New Roman" w:hAnsi="Times New Roman"/>
          <w:color w:val="000000"/>
          <w:sz w:val="28"/>
          <w:lang w:val="ru-RU"/>
        </w:rPr>
        <w:t>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(шаростержневых).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b/>
          <w:color w:val="000000"/>
          <w:sz w:val="28"/>
          <w:lang w:val="ru-RU"/>
        </w:rPr>
        <w:t>Важн</w:t>
      </w:r>
      <w:r w:rsidRPr="004D2B4D">
        <w:rPr>
          <w:rFonts w:ascii="Times New Roman" w:hAnsi="Times New Roman"/>
          <w:b/>
          <w:color w:val="000000"/>
          <w:sz w:val="28"/>
          <w:lang w:val="ru-RU"/>
        </w:rPr>
        <w:t>ейшие представители неорганических веществ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</w:t>
      </w:r>
      <w:r>
        <w:rPr>
          <w:rFonts w:ascii="Times New Roman" w:hAnsi="Times New Roman"/>
          <w:color w:val="000000"/>
          <w:sz w:val="28"/>
        </w:rPr>
        <w:t xml:space="preserve">Оксиды. Применение кислорода. </w:t>
      </w:r>
      <w:r w:rsidRPr="004D2B4D">
        <w:rPr>
          <w:rFonts w:ascii="Times New Roman" w:hAnsi="Times New Roman"/>
          <w:color w:val="000000"/>
          <w:sz w:val="28"/>
          <w:lang w:val="ru-RU"/>
        </w:rPr>
        <w:t>Способы получения кисл</w:t>
      </w:r>
      <w:r w:rsidRPr="004D2B4D">
        <w:rPr>
          <w:rFonts w:ascii="Times New Roman" w:hAnsi="Times New Roman"/>
          <w:color w:val="000000"/>
          <w:sz w:val="28"/>
          <w:lang w:val="ru-RU"/>
        </w:rPr>
        <w:t>орода в лаборатории и промышленности. Круговорот кислорода в природе. Озон – аллотропная модификация кислорода.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</w:t>
      </w:r>
      <w:r w:rsidRPr="004D2B4D">
        <w:rPr>
          <w:rFonts w:ascii="Times New Roman" w:hAnsi="Times New Roman"/>
          <w:color w:val="000000"/>
          <w:sz w:val="28"/>
          <w:lang w:val="ru-RU"/>
        </w:rPr>
        <w:t>ление парникового эффекта, разрушение озонового слоя.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</w:t>
      </w:r>
      <w:r w:rsidRPr="004D2B4D">
        <w:rPr>
          <w:rFonts w:ascii="Times New Roman" w:hAnsi="Times New Roman"/>
          <w:color w:val="000000"/>
          <w:sz w:val="28"/>
          <w:lang w:val="ru-RU"/>
        </w:rPr>
        <w:t>ям.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Физические свойства воды. Вода как растворитель. </w:t>
      </w:r>
      <w:r>
        <w:rPr>
          <w:rFonts w:ascii="Times New Roman" w:hAnsi="Times New Roman"/>
          <w:color w:val="000000"/>
          <w:sz w:val="28"/>
        </w:rPr>
        <w:t xml:space="preserve">Растворы. Насыщенные и ненасыщенные растворы. 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Растворимость веществ в воде. Массовая доля вещества в растворе. Химические свойства воды. </w:t>
      </w:r>
      <w:r>
        <w:rPr>
          <w:rFonts w:ascii="Times New Roman" w:hAnsi="Times New Roman"/>
          <w:color w:val="000000"/>
          <w:sz w:val="28"/>
        </w:rPr>
        <w:t xml:space="preserve">Основания. Роль растворов в природе и в жизни человека. </w:t>
      </w:r>
      <w:r w:rsidRPr="004D2B4D">
        <w:rPr>
          <w:rFonts w:ascii="Times New Roman" w:hAnsi="Times New Roman"/>
          <w:color w:val="000000"/>
          <w:sz w:val="28"/>
          <w:lang w:val="ru-RU"/>
        </w:rPr>
        <w:t>Круговорот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 воды в природе. Загрязнение природных вод. Охрана и очистка природных вод.</w:t>
      </w:r>
    </w:p>
    <w:p w:rsidR="00485A1C" w:rsidRDefault="004D2B4D">
      <w:pPr>
        <w:spacing w:after="0" w:line="264" w:lineRule="auto"/>
        <w:ind w:firstLine="600"/>
        <w:jc w:val="both"/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</w:t>
      </w:r>
      <w:r>
        <w:rPr>
          <w:rFonts w:ascii="Times New Roman" w:hAnsi="Times New Roman"/>
          <w:color w:val="000000"/>
          <w:sz w:val="28"/>
        </w:rPr>
        <w:t>Физические и хими</w:t>
      </w:r>
      <w:r>
        <w:rPr>
          <w:rFonts w:ascii="Times New Roman" w:hAnsi="Times New Roman"/>
          <w:color w:val="000000"/>
          <w:sz w:val="28"/>
        </w:rPr>
        <w:t>ческие свойства оксидов. Получение оксидов.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Основания. Классификация оснований: щёлочи и нерастворимые основания. </w:t>
      </w:r>
      <w:r w:rsidRPr="004D2B4D">
        <w:rPr>
          <w:rFonts w:ascii="Times New Roman" w:hAnsi="Times New Roman"/>
          <w:color w:val="000000"/>
          <w:sz w:val="28"/>
          <w:lang w:val="ru-RU"/>
        </w:rPr>
        <w:t>Номенклатура оснований. Физические и химические свойства оснований. Получение оснований.</w:t>
      </w:r>
    </w:p>
    <w:p w:rsidR="00485A1C" w:rsidRDefault="004D2B4D">
      <w:pPr>
        <w:spacing w:after="0" w:line="264" w:lineRule="auto"/>
        <w:ind w:firstLine="600"/>
        <w:jc w:val="both"/>
      </w:pPr>
      <w:r w:rsidRPr="004D2B4D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изические и химические свойства кислот. </w:t>
      </w:r>
      <w:r>
        <w:rPr>
          <w:rFonts w:ascii="Times New Roman" w:hAnsi="Times New Roman"/>
          <w:color w:val="000000"/>
          <w:sz w:val="28"/>
        </w:rPr>
        <w:t>Ряд активности металлов Н. Н. Бекетова. Получение кислот.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Соли. Номенклатура солей. </w:t>
      </w:r>
      <w:r w:rsidRPr="004D2B4D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солей. Получение солей.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</w:t>
      </w:r>
      <w:r w:rsidRPr="004D2B4D">
        <w:rPr>
          <w:rFonts w:ascii="Times New Roman" w:hAnsi="Times New Roman"/>
          <w:b/>
          <w:i/>
          <w:color w:val="000000"/>
          <w:sz w:val="28"/>
          <w:lang w:val="ru-RU"/>
        </w:rPr>
        <w:t>перимент</w:t>
      </w:r>
      <w:r w:rsidRPr="004D2B4D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</w:t>
      </w:r>
      <w:r w:rsidRPr="004D2B4D">
        <w:rPr>
          <w:rFonts w:ascii="Times New Roman" w:hAnsi="Times New Roman"/>
          <w:color w:val="000000"/>
          <w:sz w:val="28"/>
          <w:lang w:val="ru-RU"/>
        </w:rPr>
        <w:t>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4D2B4D">
        <w:rPr>
          <w:rFonts w:ascii="Times New Roman" w:hAnsi="Times New Roman"/>
          <w:color w:val="000000"/>
          <w:sz w:val="28"/>
          <w:lang w:val="ru-RU"/>
        </w:rPr>
        <w:t>) (возможно использование видеоматериалов), наблюдение образцов веществ количеством 1 моль, исследован</w:t>
      </w:r>
      <w:r w:rsidRPr="004D2B4D">
        <w:rPr>
          <w:rFonts w:ascii="Times New Roman" w:hAnsi="Times New Roman"/>
          <w:color w:val="000000"/>
          <w:sz w:val="28"/>
          <w:lang w:val="ru-RU"/>
        </w:rPr>
        <w:t>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исследование образц</w:t>
      </w:r>
      <w:r w:rsidRPr="004D2B4D">
        <w:rPr>
          <w:rFonts w:ascii="Times New Roman" w:hAnsi="Times New Roman"/>
          <w:color w:val="000000"/>
          <w:sz w:val="28"/>
          <w:lang w:val="ru-RU"/>
        </w:rPr>
        <w:t>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4D2B4D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</w:t>
      </w:r>
      <w:r w:rsidRPr="004D2B4D">
        <w:rPr>
          <w:rFonts w:ascii="Times New Roman" w:hAnsi="Times New Roman"/>
          <w:color w:val="000000"/>
          <w:sz w:val="28"/>
          <w:lang w:val="ru-RU"/>
        </w:rPr>
        <w:t>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b/>
          <w:color w:val="000000"/>
          <w:sz w:val="28"/>
          <w:lang w:val="ru-RU"/>
        </w:rPr>
        <w:t xml:space="preserve">Периодический закон и Периодическая система химических элементов Д. И. Менделеева. Строение атомов. Химическая </w:t>
      </w:r>
      <w:r w:rsidRPr="004D2B4D">
        <w:rPr>
          <w:rFonts w:ascii="Times New Roman" w:hAnsi="Times New Roman"/>
          <w:b/>
          <w:color w:val="000000"/>
          <w:sz w:val="28"/>
          <w:lang w:val="ru-RU"/>
        </w:rPr>
        <w:t>связь. Окислительно-восстановительные реакции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Короткопериодная и длиннопериодная формы Периодической системы химических элементов Д. И. Менделеева. Периоды и группы. Физический смысл порядкового номера, номеров периода и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 группы элемента.</w:t>
      </w:r>
    </w:p>
    <w:p w:rsidR="00485A1C" w:rsidRDefault="004D2B4D">
      <w:pPr>
        <w:spacing w:after="0" w:line="264" w:lineRule="auto"/>
        <w:ind w:firstLine="600"/>
        <w:jc w:val="both"/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Строение атомов. Состав атомных ядер. </w:t>
      </w:r>
      <w:r>
        <w:rPr>
          <w:rFonts w:ascii="Times New Roman" w:hAnsi="Times New Roman"/>
          <w:color w:val="000000"/>
          <w:sz w:val="28"/>
        </w:rPr>
        <w:t>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</w:t>
      </w:r>
      <w:r>
        <w:rPr>
          <w:rFonts w:ascii="Times New Roman" w:hAnsi="Times New Roman"/>
          <w:color w:val="000000"/>
          <w:sz w:val="28"/>
        </w:rPr>
        <w:t>теме Д. И. Менделеева.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Значение Периодического закона и Периодической системы химических элементов для развития науки и практики. </w:t>
      </w:r>
      <w:r w:rsidRPr="004D2B4D">
        <w:rPr>
          <w:rFonts w:ascii="Times New Roman" w:hAnsi="Times New Roman"/>
          <w:color w:val="000000"/>
          <w:sz w:val="28"/>
          <w:lang w:val="ru-RU"/>
        </w:rPr>
        <w:t>Д. И. Менделеев – учёный и гражданин.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Окислительно-восстановительные реакции. Процессы окисления и восстановления. Ок</w:t>
      </w:r>
      <w:r w:rsidRPr="004D2B4D">
        <w:rPr>
          <w:rFonts w:ascii="Times New Roman" w:hAnsi="Times New Roman"/>
          <w:color w:val="000000"/>
          <w:sz w:val="28"/>
          <w:lang w:val="ru-RU"/>
        </w:rPr>
        <w:t>ислители и восстановители.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4D2B4D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</w:t>
      </w:r>
      <w:r w:rsidRPr="004D2B4D">
        <w:rPr>
          <w:rFonts w:ascii="Times New Roman" w:hAnsi="Times New Roman"/>
          <w:color w:val="000000"/>
          <w:sz w:val="28"/>
          <w:lang w:val="ru-RU"/>
        </w:rPr>
        <w:t>еакции разложения, соединения).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Реализация межпредметных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</w:t>
      </w:r>
      <w:r w:rsidRPr="004D2B4D">
        <w:rPr>
          <w:rFonts w:ascii="Times New Roman" w:hAnsi="Times New Roman"/>
          <w:color w:val="000000"/>
          <w:sz w:val="28"/>
          <w:lang w:val="ru-RU"/>
        </w:rPr>
        <w:t>енно-научного цикла.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</w:t>
      </w:r>
      <w:r w:rsidRPr="004D2B4D">
        <w:rPr>
          <w:rFonts w:ascii="Times New Roman" w:hAnsi="Times New Roman"/>
          <w:color w:val="000000"/>
          <w:sz w:val="28"/>
          <w:lang w:val="ru-RU"/>
        </w:rPr>
        <w:t>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География: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 атмосфера, гидросфера, минералы, горные породы, полезные ископаемые, топливо, водные ресурсы.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Строение атомов. Закономерности в </w:t>
      </w:r>
      <w:r w:rsidRPr="004D2B4D">
        <w:rPr>
          <w:rFonts w:ascii="Times New Roman" w:hAnsi="Times New Roman"/>
          <w:color w:val="000000"/>
          <w:sz w:val="28"/>
          <w:lang w:val="ru-RU"/>
        </w:rPr>
        <w:t>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</w:t>
      </w:r>
      <w:r w:rsidRPr="004D2B4D">
        <w:rPr>
          <w:rFonts w:ascii="Times New Roman" w:hAnsi="Times New Roman"/>
          <w:color w:val="000000"/>
          <w:sz w:val="28"/>
          <w:lang w:val="ru-RU"/>
        </w:rPr>
        <w:t>ость свойств вещества от типа кристаллической решётки и вида химической связи.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</w:t>
      </w:r>
      <w:r w:rsidRPr="004D2B4D">
        <w:rPr>
          <w:rFonts w:ascii="Times New Roman" w:hAnsi="Times New Roman"/>
          <w:color w:val="000000"/>
          <w:sz w:val="28"/>
          <w:lang w:val="ru-RU"/>
        </w:rPr>
        <w:t>ществ.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</w:t>
      </w:r>
      <w:r w:rsidRPr="004D2B4D">
        <w:rPr>
          <w:rFonts w:ascii="Times New Roman" w:hAnsi="Times New Roman"/>
          <w:color w:val="000000"/>
          <w:sz w:val="28"/>
          <w:lang w:val="ru-RU"/>
        </w:rPr>
        <w:t>реакции, термохимические уравнения.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</w:t>
      </w:r>
      <w:r w:rsidRPr="004D2B4D">
        <w:rPr>
          <w:rFonts w:ascii="Times New Roman" w:hAnsi="Times New Roman"/>
          <w:color w:val="000000"/>
          <w:sz w:val="28"/>
          <w:lang w:val="ru-RU"/>
        </w:rPr>
        <w:t>сть химической реакции и положение химического равновесия.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</w:t>
      </w:r>
      <w:r w:rsidRPr="004D2B4D">
        <w:rPr>
          <w:rFonts w:ascii="Times New Roman" w:hAnsi="Times New Roman"/>
          <w:color w:val="000000"/>
          <w:sz w:val="28"/>
          <w:lang w:val="ru-RU"/>
        </w:rPr>
        <w:t>баланса.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Теория электролитической диссоциации. Электролиты и неэлектролиты.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</w:t>
      </w:r>
      <w:r w:rsidRPr="004D2B4D">
        <w:rPr>
          <w:rFonts w:ascii="Times New Roman" w:hAnsi="Times New Roman"/>
          <w:color w:val="000000"/>
          <w:sz w:val="28"/>
          <w:lang w:val="ru-RU"/>
        </w:rPr>
        <w:t>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4D2B4D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color w:val="000000"/>
          <w:sz w:val="28"/>
          <w:lang w:val="ru-RU"/>
        </w:rPr>
        <w:t>ознакомление с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</w:t>
      </w:r>
      <w:r w:rsidRPr="004D2B4D">
        <w:rPr>
          <w:rFonts w:ascii="Times New Roman" w:hAnsi="Times New Roman"/>
          <w:color w:val="000000"/>
          <w:sz w:val="28"/>
          <w:lang w:val="ru-RU"/>
        </w:rPr>
        <w:t>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</w:t>
      </w:r>
      <w:r w:rsidRPr="004D2B4D">
        <w:rPr>
          <w:rFonts w:ascii="Times New Roman" w:hAnsi="Times New Roman"/>
          <w:color w:val="000000"/>
          <w:sz w:val="28"/>
          <w:lang w:val="ru-RU"/>
        </w:rPr>
        <w:t>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485A1C" w:rsidRPr="004D2B4D" w:rsidRDefault="004D2B4D">
      <w:pPr>
        <w:spacing w:after="0" w:line="264" w:lineRule="auto"/>
        <w:ind w:firstLine="600"/>
        <w:jc w:val="both"/>
        <w:rPr>
          <w:lang w:val="ru-RU"/>
        </w:rPr>
      </w:pPr>
      <w:r w:rsidRPr="004D2B4D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485A1C" w:rsidRDefault="004D2B4D">
      <w:pPr>
        <w:spacing w:after="0" w:line="264" w:lineRule="auto"/>
        <w:ind w:firstLine="600"/>
        <w:jc w:val="both"/>
      </w:pPr>
      <w:r w:rsidRPr="004D2B4D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</w:t>
      </w:r>
      <w:r w:rsidRPr="004D2B4D">
        <w:rPr>
          <w:rFonts w:ascii="Times New Roman" w:hAnsi="Times New Roman"/>
          <w:color w:val="000000"/>
          <w:sz w:val="28"/>
          <w:lang w:val="ru-RU"/>
        </w:rPr>
        <w:t xml:space="preserve">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r>
        <w:rPr>
          <w:rFonts w:ascii="Times New Roman" w:hAnsi="Times New Roman"/>
          <w:color w:val="000000"/>
          <w:sz w:val="28"/>
        </w:rPr>
        <w:t>Хлороводород. Соляная кислота, хими</w:t>
      </w:r>
      <w:r>
        <w:rPr>
          <w:rFonts w:ascii="Times New Roman" w:hAnsi="Times New Roman"/>
          <w:color w:val="000000"/>
          <w:sz w:val="28"/>
        </w:rPr>
        <w:t>ческие свойства, получение, применение. Действие хлора и хлороводорода на организм человека. Важнейшие хлориды и их нахождение в природе.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Общая характеристика элементов VIА-группы. Особенности строения атомов, характерные степени окисления. Строение и физи</w:t>
      </w:r>
      <w:r>
        <w:rPr>
          <w:rFonts w:ascii="Times New Roman" w:hAnsi="Times New Roman"/>
          <w:color w:val="000000"/>
          <w:sz w:val="28"/>
        </w:rPr>
        <w:t>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</w:t>
      </w:r>
      <w:r>
        <w:rPr>
          <w:rFonts w:ascii="Times New Roman" w:hAnsi="Times New Roman"/>
          <w:color w:val="000000"/>
          <w:sz w:val="28"/>
        </w:rPr>
        <w:t>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сульфат-ион. Нахождение</w:t>
      </w:r>
      <w:r>
        <w:rPr>
          <w:rFonts w:ascii="Times New Roman" w:hAnsi="Times New Roman"/>
          <w:color w:val="000000"/>
          <w:sz w:val="28"/>
        </w:rPr>
        <w:t xml:space="preserve">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Общая характеристика элементов VА-группы. Особенности строения атомов, характерные сте</w:t>
      </w:r>
      <w:r>
        <w:rPr>
          <w:rFonts w:ascii="Times New Roman" w:hAnsi="Times New Roman"/>
          <w:color w:val="000000"/>
          <w:sz w:val="28"/>
        </w:rPr>
        <w:t>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</w:t>
      </w:r>
      <w:r>
        <w:rPr>
          <w:rFonts w:ascii="Times New Roman" w:hAnsi="Times New Roman"/>
          <w:color w:val="000000"/>
          <w:sz w:val="28"/>
        </w:rPr>
        <w:t xml:space="preserve">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</w:t>
      </w:r>
      <w:r>
        <w:rPr>
          <w:rFonts w:ascii="Times New Roman" w:hAnsi="Times New Roman"/>
          <w:color w:val="000000"/>
          <w:sz w:val="28"/>
        </w:rPr>
        <w:t>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(V) и фосфорная кислота, физические и химические свойства, получение. Использование фо</w:t>
      </w:r>
      <w:r>
        <w:rPr>
          <w:rFonts w:ascii="Times New Roman" w:hAnsi="Times New Roman"/>
          <w:color w:val="000000"/>
          <w:sz w:val="28"/>
        </w:rPr>
        <w:t>сфатов в качестве минеральных удобрений.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Общая характеристика элементов IVА-группы.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</w:t>
      </w:r>
      <w:r>
        <w:rPr>
          <w:rFonts w:ascii="Times New Roman" w:hAnsi="Times New Roman"/>
          <w:color w:val="000000"/>
          <w:sz w:val="28"/>
        </w:rPr>
        <w:t>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(IV), гипотеза глобального потепления климата, парниковый эффект. Уголь</w:t>
      </w:r>
      <w:r>
        <w:rPr>
          <w:rFonts w:ascii="Times New Roman" w:hAnsi="Times New Roman"/>
          <w:color w:val="000000"/>
          <w:sz w:val="28"/>
        </w:rPr>
        <w:t>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Первоначальные понятия об органических веществах как </w:t>
      </w:r>
      <w:r>
        <w:rPr>
          <w:rFonts w:ascii="Times New Roman" w:hAnsi="Times New Roman"/>
          <w:color w:val="000000"/>
          <w:sz w:val="28"/>
        </w:rPr>
        <w:t>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</w:t>
      </w:r>
      <w:r>
        <w:rPr>
          <w:rFonts w:ascii="Times New Roman" w:hAnsi="Times New Roman"/>
          <w:color w:val="000000"/>
          <w:sz w:val="28"/>
        </w:rPr>
        <w:t>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Кремний, его физические и химические свойства, получение и применение. Соединения кремния в природе. Общие представления об окси</w:t>
      </w:r>
      <w:r>
        <w:rPr>
          <w:rFonts w:ascii="Times New Roman" w:hAnsi="Times New Roman"/>
          <w:color w:val="000000"/>
          <w:sz w:val="28"/>
        </w:rPr>
        <w:t>де кремния (IV) и кремниевой кислоте. Силикаты, их использование в быту, в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Хими</w:t>
      </w:r>
      <w:r>
        <w:rPr>
          <w:rFonts w:ascii="Times New Roman" w:hAnsi="Times New Roman"/>
          <w:b/>
          <w:i/>
          <w:color w:val="000000"/>
          <w:sz w:val="28"/>
        </w:rPr>
        <w:t>ческий эксперимент</w:t>
      </w:r>
      <w:r>
        <w:rPr>
          <w:rFonts w:ascii="Times New Roman" w:hAnsi="Times New Roman"/>
          <w:b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</w:t>
      </w:r>
      <w:r>
        <w:rPr>
          <w:rFonts w:ascii="Times New Roman" w:hAnsi="Times New Roman"/>
          <w:color w:val="000000"/>
          <w:sz w:val="28"/>
        </w:rPr>
        <w:t>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</w:t>
      </w:r>
      <w:r>
        <w:rPr>
          <w:rFonts w:ascii="Times New Roman" w:hAnsi="Times New Roman"/>
          <w:color w:val="000000"/>
          <w:sz w:val="28"/>
        </w:rPr>
        <w:t>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</w:t>
      </w:r>
      <w:r>
        <w:rPr>
          <w:rFonts w:ascii="Times New Roman" w:hAnsi="Times New Roman"/>
          <w:color w:val="000000"/>
          <w:sz w:val="28"/>
        </w:rPr>
        <w:t>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</w:t>
      </w:r>
      <w:r>
        <w:rPr>
          <w:rFonts w:ascii="Times New Roman" w:hAnsi="Times New Roman"/>
          <w:color w:val="000000"/>
          <w:sz w:val="28"/>
        </w:rPr>
        <w:t>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</w:t>
      </w:r>
      <w:r>
        <w:rPr>
          <w:rFonts w:ascii="Times New Roman" w:hAnsi="Times New Roman"/>
          <w:color w:val="000000"/>
          <w:sz w:val="28"/>
        </w:rPr>
        <w:t xml:space="preserve">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</w:t>
      </w:r>
      <w:r>
        <w:rPr>
          <w:rFonts w:ascii="Times New Roman" w:hAnsi="Times New Roman"/>
          <w:color w:val="000000"/>
          <w:sz w:val="28"/>
        </w:rPr>
        <w:t>ения».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Металлы и их соединения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</w:t>
      </w:r>
      <w:r>
        <w:rPr>
          <w:rFonts w:ascii="Times New Roman" w:hAnsi="Times New Roman"/>
          <w:color w:val="000000"/>
          <w:sz w:val="28"/>
        </w:rPr>
        <w:t>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</w:t>
      </w:r>
      <w:r>
        <w:rPr>
          <w:rFonts w:ascii="Times New Roman" w:hAnsi="Times New Roman"/>
          <w:color w:val="000000"/>
          <w:sz w:val="28"/>
        </w:rPr>
        <w:t>енение в быту и промышленности.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гидроксиды натрия и </w:t>
      </w:r>
      <w:r>
        <w:rPr>
          <w:rFonts w:ascii="Times New Roman" w:hAnsi="Times New Roman"/>
          <w:color w:val="000000"/>
          <w:sz w:val="28"/>
        </w:rPr>
        <w:t>калия. Применение щелочных металлов и их соединений.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</w:t>
      </w:r>
      <w:r>
        <w:rPr>
          <w:rFonts w:ascii="Times New Roman" w:hAnsi="Times New Roman"/>
          <w:color w:val="000000"/>
          <w:sz w:val="28"/>
        </w:rPr>
        <w:t>ьция. Важнейшие соединения кальция (оксид, гидроксид, соли). Жёсткость воды и способы её устранения.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</w:t>
      </w:r>
      <w:r>
        <w:rPr>
          <w:rFonts w:ascii="Times New Roman" w:hAnsi="Times New Roman"/>
          <w:color w:val="000000"/>
          <w:sz w:val="28"/>
        </w:rPr>
        <w:t>люминия. Амфотерные свойства оксида и гидроксида алюминия.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(II)</w:t>
      </w:r>
      <w:r>
        <w:rPr>
          <w:rFonts w:ascii="Times New Roman" w:hAnsi="Times New Roman"/>
          <w:color w:val="000000"/>
          <w:sz w:val="28"/>
        </w:rPr>
        <w:t xml:space="preserve"> и железа (III), их состав, свойства и получение.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Химический эксперимент</w:t>
      </w:r>
      <w:r>
        <w:rPr>
          <w:rFonts w:ascii="Times New Roman" w:hAnsi="Times New Roman"/>
          <w:b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</w:t>
      </w:r>
      <w:r>
        <w:rPr>
          <w:rFonts w:ascii="Times New Roman" w:hAnsi="Times New Roman"/>
          <w:color w:val="000000"/>
          <w:sz w:val="28"/>
        </w:rPr>
        <w:t>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</w:t>
      </w:r>
      <w:r>
        <w:rPr>
          <w:rFonts w:ascii="Times New Roman" w:hAnsi="Times New Roman"/>
          <w:color w:val="000000"/>
          <w:sz w:val="28"/>
        </w:rPr>
        <w:t>люминия, цинка, железа (II) и железа (III), меди (II),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</w:t>
      </w:r>
      <w:r>
        <w:rPr>
          <w:rFonts w:ascii="Times New Roman" w:hAnsi="Times New Roman"/>
          <w:color w:val="000000"/>
          <w:sz w:val="28"/>
        </w:rPr>
        <w:t>ние экспериментальных задач по теме «Важнейшие металлы и их соединения».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Химия и окружающая среда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</w:t>
      </w:r>
      <w:r>
        <w:rPr>
          <w:rFonts w:ascii="Times New Roman" w:hAnsi="Times New Roman"/>
          <w:color w:val="000000"/>
          <w:sz w:val="28"/>
        </w:rPr>
        <w:t xml:space="preserve">ениях. 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Химический эксперимент: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образцов материалов (стекло, сплавы металлов, полимерные материалы).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Ме</w:t>
      </w:r>
      <w:r>
        <w:rPr>
          <w:rFonts w:ascii="Times New Roman" w:hAnsi="Times New Roman"/>
          <w:b/>
          <w:i/>
          <w:color w:val="000000"/>
          <w:sz w:val="28"/>
        </w:rPr>
        <w:t>жпредметные связи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естеств</w:t>
      </w:r>
      <w:r>
        <w:rPr>
          <w:rFonts w:ascii="Times New Roman" w:hAnsi="Times New Roman"/>
          <w:color w:val="000000"/>
          <w:sz w:val="28"/>
        </w:rPr>
        <w:t xml:space="preserve">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Физика: материя, атом, электрон, прото</w:t>
      </w:r>
      <w:r>
        <w:rPr>
          <w:rFonts w:ascii="Times New Roman" w:hAnsi="Times New Roman"/>
          <w:color w:val="000000"/>
          <w:sz w:val="28"/>
        </w:rPr>
        <w:t>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</w:t>
      </w:r>
      <w:r>
        <w:rPr>
          <w:rFonts w:ascii="Times New Roman" w:hAnsi="Times New Roman"/>
          <w:color w:val="000000"/>
          <w:sz w:val="28"/>
        </w:rPr>
        <w:t>ческие величины, единицы измерения, космическое пространство, планеты, звёзды, Солнце.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География: атмосфера, гидросфера, </w:t>
      </w:r>
      <w:r>
        <w:rPr>
          <w:rFonts w:ascii="Times New Roman" w:hAnsi="Times New Roman"/>
          <w:color w:val="000000"/>
          <w:sz w:val="28"/>
        </w:rPr>
        <w:t>минералы, горные породы, полезные ископаемые, топливо, водные ресурсы.</w:t>
      </w:r>
    </w:p>
    <w:p w:rsidR="00485A1C" w:rsidRDefault="00485A1C">
      <w:pPr>
        <w:sectPr w:rsidR="00485A1C">
          <w:pgSz w:w="11906" w:h="16383"/>
          <w:pgMar w:top="1134" w:right="850" w:bottom="1134" w:left="1701" w:header="720" w:footer="720" w:gutter="0"/>
          <w:cols w:space="720"/>
        </w:sectPr>
      </w:pPr>
    </w:p>
    <w:p w:rsidR="00485A1C" w:rsidRDefault="004D2B4D">
      <w:pPr>
        <w:spacing w:after="0" w:line="264" w:lineRule="auto"/>
        <w:ind w:left="120"/>
        <w:jc w:val="both"/>
      </w:pPr>
      <w:bookmarkStart w:id="9" w:name="block-70083365"/>
      <w:bookmarkEnd w:id="8"/>
      <w:r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ПО ХИМИИ НА УРОВНЕ ОСНОВНОГО ОБЩЕГО ОБРАЗОВАНИЯ</w:t>
      </w:r>
    </w:p>
    <w:p w:rsidR="00485A1C" w:rsidRDefault="00485A1C">
      <w:pPr>
        <w:spacing w:after="0" w:line="264" w:lineRule="auto"/>
        <w:ind w:left="120"/>
        <w:jc w:val="both"/>
      </w:pP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</w:t>
      </w:r>
      <w:r>
        <w:rPr>
          <w:rFonts w:ascii="Times New Roman" w:hAnsi="Times New Roman"/>
          <w:color w:val="000000"/>
          <w:sz w:val="28"/>
        </w:rPr>
        <w:t xml:space="preserve">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отражают готовность обучающихся руководствоваться системой позитивных ценностных ориентаций и расширение опыт</w:t>
      </w:r>
      <w:r>
        <w:rPr>
          <w:rFonts w:ascii="Times New Roman" w:hAnsi="Times New Roman"/>
          <w:color w:val="000000"/>
          <w:sz w:val="28"/>
        </w:rPr>
        <w:t xml:space="preserve">а деятельности на её основе, в том числе в части: 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</w:t>
      </w:r>
      <w:r>
        <w:rPr>
          <w:rFonts w:ascii="Times New Roman" w:hAnsi="Times New Roman"/>
          <w:color w:val="000000"/>
          <w:sz w:val="28"/>
        </w:rPr>
        <w:t>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представления о социальных нормах и правилах межличностных отношений </w:t>
      </w:r>
      <w:r>
        <w:rPr>
          <w:rFonts w:ascii="Times New Roman" w:hAnsi="Times New Roman"/>
          <w:color w:val="000000"/>
          <w:sz w:val="28"/>
        </w:rPr>
        <w:t>в коллективе, коммуникативной компетентности в общественно полезной, учебноисследовательской,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</w:t>
      </w:r>
      <w:r>
        <w:rPr>
          <w:rFonts w:ascii="Times New Roman" w:hAnsi="Times New Roman"/>
          <w:color w:val="000000"/>
          <w:sz w:val="28"/>
        </w:rPr>
        <w:t>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</w:t>
      </w:r>
      <w:r>
        <w:rPr>
          <w:rFonts w:ascii="Times New Roman" w:hAnsi="Times New Roman"/>
          <w:color w:val="000000"/>
          <w:sz w:val="28"/>
        </w:rPr>
        <w:t>ступков;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</w:t>
      </w:r>
      <w:r>
        <w:rPr>
          <w:rFonts w:ascii="Times New Roman" w:hAnsi="Times New Roman"/>
          <w:color w:val="000000"/>
          <w:sz w:val="28"/>
        </w:rPr>
        <w:t xml:space="preserve">ерностях развития природы, взаимосвязях человека с природной средой, о роли химии в познании этих закономерностей; 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</w:t>
      </w:r>
      <w:r>
        <w:rPr>
          <w:rFonts w:ascii="Times New Roman" w:hAnsi="Times New Roman"/>
          <w:color w:val="000000"/>
          <w:sz w:val="28"/>
        </w:rPr>
        <w:t>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обучению и познанию, любознательность, готовност</w:t>
      </w:r>
      <w:r>
        <w:rPr>
          <w:rFonts w:ascii="Times New Roman" w:hAnsi="Times New Roman"/>
          <w:color w:val="000000"/>
          <w:sz w:val="28"/>
        </w:rPr>
        <w:t>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485A1C" w:rsidRDefault="004D2B4D">
      <w:pPr>
        <w:spacing w:after="0" w:line="264" w:lineRule="auto"/>
        <w:ind w:firstLine="600"/>
        <w:jc w:val="both"/>
      </w:pPr>
      <w:bookmarkStart w:id="10" w:name="_Toc138318759"/>
      <w:bookmarkEnd w:id="10"/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формирования культуры здоровья</w:t>
      </w:r>
      <w:r>
        <w:rPr>
          <w:rFonts w:ascii="Times New Roman" w:hAnsi="Times New Roman"/>
          <w:color w:val="000000"/>
          <w:sz w:val="28"/>
        </w:rPr>
        <w:t>: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жизни, ответственного отношения к своему здоровью, уста</w:t>
      </w:r>
      <w:r>
        <w:rPr>
          <w:rFonts w:ascii="Times New Roman" w:hAnsi="Times New Roman"/>
          <w:color w:val="000000"/>
          <w:sz w:val="28"/>
        </w:rPr>
        <w:t>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</w:t>
      </w:r>
      <w:r>
        <w:rPr>
          <w:rFonts w:ascii="Times New Roman" w:hAnsi="Times New Roman"/>
          <w:b/>
          <w:color w:val="000000"/>
          <w:sz w:val="28"/>
        </w:rPr>
        <w:t>ания: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</w:t>
      </w:r>
      <w:r>
        <w:rPr>
          <w:rFonts w:ascii="Times New Roman" w:hAnsi="Times New Roman"/>
          <w:color w:val="000000"/>
          <w:sz w:val="28"/>
        </w:rPr>
        <w:t>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экологически</w:t>
      </w:r>
      <w:r>
        <w:rPr>
          <w:rFonts w:ascii="Times New Roman" w:hAnsi="Times New Roman"/>
          <w:color w:val="000000"/>
          <w:sz w:val="28"/>
        </w:rPr>
        <w:t xml:space="preserve">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</w:t>
      </w:r>
      <w:r>
        <w:rPr>
          <w:rFonts w:ascii="Times New Roman" w:hAnsi="Times New Roman"/>
          <w:color w:val="000000"/>
          <w:sz w:val="28"/>
        </w:rPr>
        <w:t>авил безопасного поведения при работе с веществами, а также в ситуациях, угрожающих здоровью и жизни людей;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</w:t>
      </w:r>
      <w:r>
        <w:rPr>
          <w:rFonts w:ascii="Times New Roman" w:hAnsi="Times New Roman"/>
          <w:color w:val="000000"/>
          <w:sz w:val="28"/>
        </w:rPr>
        <w:t>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</w:t>
      </w:r>
      <w:r>
        <w:rPr>
          <w:rFonts w:ascii="Times New Roman" w:hAnsi="Times New Roman"/>
          <w:color w:val="000000"/>
          <w:sz w:val="28"/>
        </w:rPr>
        <w:t>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</w:t>
      </w:r>
      <w:r>
        <w:rPr>
          <w:rFonts w:ascii="Times New Roman" w:hAnsi="Times New Roman"/>
          <w:color w:val="000000"/>
          <w:sz w:val="28"/>
        </w:rPr>
        <w:t>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</w:t>
      </w:r>
      <w:r>
        <w:rPr>
          <w:rFonts w:ascii="Times New Roman" w:hAnsi="Times New Roman"/>
          <w:color w:val="000000"/>
          <w:sz w:val="28"/>
        </w:rPr>
        <w:t xml:space="preserve">ю и осуществлению учебной деятельности. 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умения использовать приёмы логического мышления при освоении знаний: раскрывать смысл химических понятий (выделять их характерные признаки, </w:t>
      </w:r>
      <w:r>
        <w:rPr>
          <w:rFonts w:ascii="Times New Roman" w:hAnsi="Times New Roman"/>
          <w:color w:val="000000"/>
          <w:sz w:val="28"/>
        </w:rPr>
        <w:t>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</w:t>
      </w:r>
      <w:r>
        <w:rPr>
          <w:rFonts w:ascii="Times New Roman" w:hAnsi="Times New Roman"/>
          <w:color w:val="000000"/>
          <w:sz w:val="28"/>
        </w:rPr>
        <w:t>ми изучения, строить логические рассуждения (индуктивные, дедуктивные, по аналогии), делать выводы и заключения;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применять в процессе познания понятия (предметные и метапредметные), символические (знаковые) модели, используемые в химии, </w:t>
      </w:r>
      <w:r>
        <w:rPr>
          <w:rFonts w:ascii="Times New Roman" w:hAnsi="Times New Roman"/>
          <w:color w:val="000000"/>
          <w:sz w:val="28"/>
        </w:rPr>
        <w:t>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</w:t>
      </w:r>
      <w:r>
        <w:rPr>
          <w:rFonts w:ascii="Times New Roman" w:hAnsi="Times New Roman"/>
          <w:color w:val="000000"/>
          <w:sz w:val="28"/>
        </w:rPr>
        <w:t>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по</w:t>
      </w:r>
      <w:r>
        <w:rPr>
          <w:rFonts w:ascii="Times New Roman" w:hAnsi="Times New Roman"/>
          <w:color w:val="000000"/>
          <w:sz w:val="28"/>
        </w:rPr>
        <w:t>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по планированию, организации и проведению ученических экспериментов, умение наблюдат</w:t>
      </w:r>
      <w:r>
        <w:rPr>
          <w:rFonts w:ascii="Times New Roman" w:hAnsi="Times New Roman"/>
          <w:color w:val="000000"/>
          <w:sz w:val="28"/>
        </w:rPr>
        <w:t>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выбирать, анализировать и интерпретирова</w:t>
      </w:r>
      <w:r>
        <w:rPr>
          <w:rFonts w:ascii="Times New Roman" w:hAnsi="Times New Roman"/>
          <w:color w:val="000000"/>
          <w:sz w:val="28"/>
        </w:rPr>
        <w:t>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применя</w:t>
      </w:r>
      <w:r>
        <w:rPr>
          <w:rFonts w:ascii="Times New Roman" w:hAnsi="Times New Roman"/>
          <w:color w:val="000000"/>
          <w:sz w:val="28"/>
        </w:rPr>
        <w:t>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</w:t>
      </w:r>
      <w:r>
        <w:rPr>
          <w:rFonts w:ascii="Times New Roman" w:hAnsi="Times New Roman"/>
          <w:color w:val="000000"/>
          <w:sz w:val="28"/>
        </w:rPr>
        <w:t>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</w:t>
      </w:r>
      <w:r>
        <w:rPr>
          <w:rFonts w:ascii="Times New Roman" w:hAnsi="Times New Roman"/>
          <w:color w:val="000000"/>
          <w:sz w:val="28"/>
        </w:rPr>
        <w:t>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умения задавать вопросы</w:t>
      </w:r>
      <w:r>
        <w:rPr>
          <w:rFonts w:ascii="Times New Roman" w:hAnsi="Times New Roman"/>
          <w:color w:val="000000"/>
          <w:sz w:val="28"/>
        </w:rPr>
        <w:t xml:space="preserve">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умения представлять полученные результаты познавательной деятельности в устных и письменных текстах; делать </w:t>
      </w:r>
      <w:r>
        <w:rPr>
          <w:rFonts w:ascii="Times New Roman" w:hAnsi="Times New Roman"/>
          <w:color w:val="000000"/>
          <w:sz w:val="28"/>
        </w:rPr>
        <w:t>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умения учебного сотрудничества со сверстниками в совместной познавательной и исследовательской деятель</w:t>
      </w:r>
      <w:r>
        <w:rPr>
          <w:rFonts w:ascii="Times New Roman" w:hAnsi="Times New Roman"/>
          <w:color w:val="000000"/>
          <w:sz w:val="28"/>
        </w:rPr>
        <w:t>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</w:t>
      </w:r>
      <w:r>
        <w:rPr>
          <w:rFonts w:ascii="Times New Roman" w:hAnsi="Times New Roman"/>
          <w:b/>
          <w:color w:val="000000"/>
          <w:sz w:val="28"/>
        </w:rPr>
        <w:t>е универсальные учебные действия: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</w:t>
      </w:r>
      <w:r>
        <w:rPr>
          <w:rFonts w:ascii="Times New Roman" w:hAnsi="Times New Roman"/>
          <w:color w:val="000000"/>
          <w:sz w:val="28"/>
        </w:rPr>
        <w:t>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</w:t>
      </w:r>
      <w:r>
        <w:rPr>
          <w:rFonts w:ascii="Times New Roman" w:hAnsi="Times New Roman"/>
          <w:color w:val="000000"/>
          <w:sz w:val="28"/>
        </w:rPr>
        <w:t>ьзовать и анализировать контексты, предлагаемые в условии заданий.</w:t>
      </w:r>
      <w:bookmarkStart w:id="11" w:name="_Toc138318760"/>
      <w:bookmarkStart w:id="12" w:name="_Toc134720971"/>
      <w:bookmarkEnd w:id="11"/>
      <w:bookmarkEnd w:id="12"/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</w:t>
      </w:r>
      <w:r>
        <w:rPr>
          <w:rFonts w:ascii="Times New Roman" w:hAnsi="Times New Roman"/>
          <w:color w:val="000000"/>
          <w:sz w:val="28"/>
        </w:rPr>
        <w:t xml:space="preserve">нания, умения и способы 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8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</w:t>
      </w:r>
      <w:r>
        <w:rPr>
          <w:rFonts w:ascii="Times New Roman" w:hAnsi="Times New Roman"/>
          <w:color w:val="000000"/>
          <w:sz w:val="28"/>
        </w:rPr>
        <w:t>льтаты на базовом уровне должны отражать сформированность у обучающихся умений:</w:t>
      </w:r>
    </w:p>
    <w:p w:rsidR="00485A1C" w:rsidRDefault="004D2B4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</w:t>
      </w:r>
      <w:r>
        <w:rPr>
          <w:rFonts w:ascii="Times New Roman" w:hAnsi="Times New Roman"/>
          <w:color w:val="000000"/>
          <w:sz w:val="28"/>
        </w:rPr>
        <w:t>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реакция, классификация реак</w:t>
      </w:r>
      <w:r>
        <w:rPr>
          <w:rFonts w:ascii="Times New Roman" w:hAnsi="Times New Roman"/>
          <w:color w:val="000000"/>
          <w:sz w:val="28"/>
        </w:rPr>
        <w:t>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орбиталь, радиус атома, химическая связь, полярная и неполярная ковалентна</w:t>
      </w:r>
      <w:r>
        <w:rPr>
          <w:rFonts w:ascii="Times New Roman" w:hAnsi="Times New Roman"/>
          <w:color w:val="000000"/>
          <w:sz w:val="28"/>
        </w:rPr>
        <w:t>я связь, ионная связь, ион, катион, анион, раствор, массовая доля вещества (процентная концентрация) в растворе;</w:t>
      </w:r>
    </w:p>
    <w:p w:rsidR="00485A1C" w:rsidRDefault="004D2B4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485A1C" w:rsidRDefault="004D2B4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химическую с</w:t>
      </w:r>
      <w:r>
        <w:rPr>
          <w:rFonts w:ascii="Times New Roman" w:hAnsi="Times New Roman"/>
          <w:color w:val="000000"/>
          <w:sz w:val="28"/>
        </w:rPr>
        <w:t>имволику для составления формул веществ и уравнений химических реакций;</w:t>
      </w:r>
    </w:p>
    <w:p w:rsidR="00485A1C" w:rsidRDefault="004D2B4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</w:t>
      </w:r>
      <w:r>
        <w:rPr>
          <w:rFonts w:ascii="Times New Roman" w:hAnsi="Times New Roman"/>
          <w:color w:val="000000"/>
          <w:sz w:val="28"/>
        </w:rPr>
        <w:t>, вид химической связи (ковалентная и ионная) в неорганических соединениях;</w:t>
      </w:r>
    </w:p>
    <w:p w:rsidR="00485A1C" w:rsidRDefault="004D2B4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</w:t>
      </w:r>
      <w:r>
        <w:rPr>
          <w:rFonts w:ascii="Times New Roman" w:hAnsi="Times New Roman"/>
          <w:color w:val="000000"/>
          <w:sz w:val="28"/>
        </w:rPr>
        <w:t>аконов сохранения массы веществ, постоянства состава, атомно-молекулярного учения, закона Авогадро;</w:t>
      </w:r>
    </w:p>
    <w:p w:rsidR="00485A1C" w:rsidRDefault="004D2B4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</w:t>
      </w:r>
      <w:r>
        <w:rPr>
          <w:rFonts w:ascii="Times New Roman" w:hAnsi="Times New Roman"/>
          <w:color w:val="000000"/>
          <w:sz w:val="28"/>
        </w:rPr>
        <w:t>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химических элементов (состав и заряд ядра, общее число эле</w:t>
      </w:r>
      <w:r>
        <w:rPr>
          <w:rFonts w:ascii="Times New Roman" w:hAnsi="Times New Roman"/>
          <w:color w:val="000000"/>
          <w:sz w:val="28"/>
        </w:rPr>
        <w:t>ктронов и распределение их по электронным слоям);</w:t>
      </w:r>
    </w:p>
    <w:p w:rsidR="00485A1C" w:rsidRDefault="004D2B4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485A1C" w:rsidRDefault="004D2B4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(описывать) общие химические свойс</w:t>
      </w:r>
      <w:r>
        <w:rPr>
          <w:rFonts w:ascii="Times New Roman" w:hAnsi="Times New Roman"/>
          <w:color w:val="000000"/>
          <w:sz w:val="28"/>
        </w:rPr>
        <w:t>тва веществ различных классов, подтверждая описание примерами молекулярных уравнений соответствующих химических реакций;</w:t>
      </w:r>
    </w:p>
    <w:p w:rsidR="00485A1C" w:rsidRDefault="004D2B4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</w:t>
      </w:r>
      <w:r>
        <w:rPr>
          <w:rFonts w:ascii="Times New Roman" w:hAnsi="Times New Roman"/>
          <w:color w:val="000000"/>
          <w:sz w:val="28"/>
        </w:rPr>
        <w:t>ловиях;</w:t>
      </w:r>
    </w:p>
    <w:p w:rsidR="00485A1C" w:rsidRDefault="004D2B4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485A1C" w:rsidRDefault="004D2B4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основные операции мыслительной </w:t>
      </w:r>
      <w:r>
        <w:rPr>
          <w:rFonts w:ascii="Times New Roman" w:hAnsi="Times New Roman"/>
          <w:color w:val="000000"/>
          <w:sz w:val="28"/>
        </w:rPr>
        <w:t>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</w:t>
      </w:r>
      <w:r>
        <w:rPr>
          <w:rFonts w:ascii="Times New Roman" w:hAnsi="Times New Roman"/>
          <w:color w:val="000000"/>
          <w:sz w:val="28"/>
        </w:rPr>
        <w:t>перимент (реальный и мысленный);</w:t>
      </w:r>
    </w:p>
    <w:p w:rsidR="00485A1C" w:rsidRDefault="004D2B4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</w:t>
      </w:r>
      <w:r>
        <w:rPr>
          <w:rFonts w:ascii="Times New Roman" w:hAnsi="Times New Roman"/>
          <w:color w:val="000000"/>
          <w:sz w:val="28"/>
        </w:rPr>
        <w:t>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</w:t>
      </w:r>
      <w:r>
        <w:rPr>
          <w:rFonts w:ascii="Times New Roman" w:hAnsi="Times New Roman"/>
          <w:color w:val="000000"/>
          <w:sz w:val="28"/>
        </w:rPr>
        <w:t xml:space="preserve"> метилоранж и другие).</w:t>
      </w:r>
    </w:p>
    <w:p w:rsidR="00485A1C" w:rsidRDefault="004D2B4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9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смысл основных химических понятий: химический элемент, атом, молекула, ион, катион, анион, простое </w:t>
      </w:r>
      <w:r>
        <w:rPr>
          <w:rFonts w:ascii="Times New Roman" w:hAnsi="Times New Roman"/>
          <w:color w:val="000000"/>
          <w:sz w:val="28"/>
        </w:rPr>
        <w:t>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неэлектролиты, электролитическая диссоциация, реакции ионного обм</w:t>
      </w:r>
      <w:r>
        <w:rPr>
          <w:rFonts w:ascii="Times New Roman" w:hAnsi="Times New Roman"/>
          <w:color w:val="000000"/>
          <w:sz w:val="28"/>
        </w:rPr>
        <w:t>ена, катализатор, химическое равновесие, обратимые и 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</w:t>
      </w:r>
      <w:r>
        <w:rPr>
          <w:rFonts w:ascii="Times New Roman" w:hAnsi="Times New Roman"/>
          <w:color w:val="000000"/>
          <w:sz w:val="28"/>
        </w:rPr>
        <w:t>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х</w:t>
      </w:r>
      <w:r>
        <w:rPr>
          <w:rFonts w:ascii="Times New Roman" w:hAnsi="Times New Roman"/>
          <w:color w:val="000000"/>
          <w:sz w:val="28"/>
        </w:rPr>
        <w:t>имическую символику для составления формул веществ и уравнений химических реакций;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</w:t>
      </w:r>
      <w:r>
        <w:rPr>
          <w:rFonts w:ascii="Times New Roman" w:hAnsi="Times New Roman"/>
          <w:color w:val="000000"/>
          <w:sz w:val="28"/>
        </w:rPr>
        <w:t>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Периодическ</w:t>
      </w:r>
      <w:r>
        <w:rPr>
          <w:rFonts w:ascii="Times New Roman" w:hAnsi="Times New Roman"/>
          <w:color w:val="000000"/>
          <w:sz w:val="28"/>
        </w:rPr>
        <w:t>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</w:t>
      </w:r>
      <w:r>
        <w:rPr>
          <w:rFonts w:ascii="Times New Roman" w:hAnsi="Times New Roman"/>
          <w:color w:val="000000"/>
          <w:sz w:val="28"/>
        </w:rPr>
        <w:t>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</w:t>
      </w:r>
      <w:r>
        <w:rPr>
          <w:rFonts w:ascii="Times New Roman" w:hAnsi="Times New Roman"/>
          <w:color w:val="000000"/>
          <w:sz w:val="28"/>
        </w:rPr>
        <w:t>енении свойств элементов и их соединений в пределах малых периодов и главных подгрупп с учётом строения их атомов;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</w:t>
      </w:r>
      <w:r>
        <w:rPr>
          <w:rFonts w:ascii="Times New Roman" w:hAnsi="Times New Roman"/>
          <w:color w:val="000000"/>
          <w:sz w:val="28"/>
        </w:rPr>
        <w:t>вому эффекту, по изменению степеней окисления химических элементов);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</w:t>
      </w:r>
      <w:r>
        <w:rPr>
          <w:rFonts w:ascii="Times New Roman" w:hAnsi="Times New Roman"/>
          <w:color w:val="000000"/>
          <w:sz w:val="28"/>
        </w:rPr>
        <w:t>реакций;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уравнения электролитической диссоциации кислот, щелочей и солей, полные и сокращённые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раскрывать су</w:t>
      </w:r>
      <w:r>
        <w:rPr>
          <w:rFonts w:ascii="Times New Roman" w:hAnsi="Times New Roman"/>
          <w:color w:val="000000"/>
          <w:sz w:val="28"/>
        </w:rPr>
        <w:t>щность окислительно-восстановительных реакций посредством составления электронного баланса этих реакций;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вычислять относительн</w:t>
      </w:r>
      <w:r>
        <w:rPr>
          <w:rFonts w:ascii="Times New Roman" w:hAnsi="Times New Roman"/>
          <w:color w:val="000000"/>
          <w:sz w:val="28"/>
        </w:rPr>
        <w:t>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пользования химической посудой и лабораторным оборуд</w:t>
      </w:r>
      <w:r>
        <w:rPr>
          <w:rFonts w:ascii="Times New Roman" w:hAnsi="Times New Roman"/>
          <w:color w:val="000000"/>
          <w:sz w:val="28"/>
        </w:rPr>
        <w:t>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реакции, подтверждающие качественный состав раз</w:t>
      </w:r>
      <w:r>
        <w:rPr>
          <w:rFonts w:ascii="Times New Roman" w:hAnsi="Times New Roman"/>
          <w:color w:val="000000"/>
          <w:sz w:val="28"/>
        </w:rPr>
        <w:t>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485A1C" w:rsidRDefault="004D2B4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основные операции мы</w:t>
      </w:r>
      <w:r>
        <w:rPr>
          <w:rFonts w:ascii="Times New Roman" w:hAnsi="Times New Roman"/>
          <w:color w:val="000000"/>
          <w:sz w:val="28"/>
        </w:rPr>
        <w:t>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</w:t>
      </w:r>
      <w:r>
        <w:rPr>
          <w:rFonts w:ascii="Times New Roman" w:hAnsi="Times New Roman"/>
          <w:color w:val="000000"/>
          <w:sz w:val="28"/>
        </w:rPr>
        <w:t>мент (реальный и мысленный).</w:t>
      </w:r>
    </w:p>
    <w:p w:rsidR="00485A1C" w:rsidRDefault="00485A1C">
      <w:pPr>
        <w:sectPr w:rsidR="00485A1C">
          <w:pgSz w:w="11906" w:h="16383"/>
          <w:pgMar w:top="1134" w:right="850" w:bottom="1134" w:left="1701" w:header="720" w:footer="720" w:gutter="0"/>
          <w:cols w:space="720"/>
        </w:sectPr>
      </w:pPr>
    </w:p>
    <w:p w:rsidR="00485A1C" w:rsidRDefault="004D2B4D">
      <w:pPr>
        <w:spacing w:after="0"/>
        <w:ind w:left="120"/>
      </w:pPr>
      <w:bookmarkStart w:id="13" w:name="block-70083360"/>
      <w:bookmarkEnd w:id="9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485A1C" w:rsidRDefault="004D2B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3429"/>
        <w:gridCol w:w="1530"/>
        <w:gridCol w:w="2302"/>
        <w:gridCol w:w="2389"/>
        <w:gridCol w:w="3531"/>
      </w:tblGrid>
      <w:tr w:rsidR="00485A1C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5A1C" w:rsidRDefault="00485A1C">
            <w:pPr>
              <w:spacing w:after="0"/>
              <w:ind w:left="135"/>
            </w:pPr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и химические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5A1C" w:rsidRDefault="00485A1C"/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Важнейшие представители неорганических веществ</w:t>
            </w:r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классы неорганических соединений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5A1C" w:rsidRDefault="00485A1C"/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      </w:r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 и Периодическая система химических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элементов Д. И. Менделеева. Строение атома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85A1C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85A1C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https://m.edsoo.ru/7f41837c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85A1C"/>
        </w:tc>
      </w:tr>
    </w:tbl>
    <w:p w:rsidR="00485A1C" w:rsidRDefault="00485A1C">
      <w:pPr>
        <w:sectPr w:rsidR="00485A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5A1C" w:rsidRDefault="004D2B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24"/>
      </w:tblGrid>
      <w:tr w:rsidR="00485A1C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85A1C" w:rsidRDefault="00485A1C">
            <w:pPr>
              <w:spacing w:after="0"/>
              <w:ind w:left="135"/>
            </w:pPr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Вещество и химические реакции</w:t>
            </w:r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закономерности химических реакций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5A1C" w:rsidRDefault="00485A1C"/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Неметаллы и их соединения</w:t>
            </w:r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химических элементов VIIА-группы. Галогены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химических элементов VIА-группы. Сера и её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химических элементов VА-группы.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химических элементов IVА-группы. Углерод и </w:t>
            </w:r>
            <w:r>
              <w:rPr>
                <w:rFonts w:ascii="Times New Roman" w:hAnsi="Times New Roman"/>
                <w:color w:val="000000"/>
                <w:sz w:val="24"/>
              </w:rPr>
              <w:t>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5A1C" w:rsidRDefault="00485A1C"/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Металлы и их соединения</w:t>
            </w:r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металлов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5A1C" w:rsidRDefault="00485A1C"/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Химия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 окружающая среда</w:t>
            </w:r>
          </w:p>
        </w:tc>
      </w:tr>
      <w:tr w:rsidR="00485A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5A1C" w:rsidRDefault="00485A1C"/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https://m.edsoo.ru/7f41a636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85A1C" w:rsidRDefault="00485A1C"/>
        </w:tc>
      </w:tr>
    </w:tbl>
    <w:p w:rsidR="00485A1C" w:rsidRDefault="00485A1C">
      <w:pPr>
        <w:sectPr w:rsidR="00485A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5A1C" w:rsidRDefault="00485A1C">
      <w:pPr>
        <w:sectPr w:rsidR="00485A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5A1C" w:rsidRDefault="004D2B4D">
      <w:pPr>
        <w:spacing w:after="0"/>
        <w:ind w:left="120"/>
      </w:pPr>
      <w:bookmarkStart w:id="14" w:name="block-70083364"/>
      <w:bookmarkEnd w:id="13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485A1C" w:rsidRDefault="004D2B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7"/>
        <w:gridCol w:w="4166"/>
        <w:gridCol w:w="1062"/>
        <w:gridCol w:w="1841"/>
        <w:gridCol w:w="1910"/>
        <w:gridCol w:w="1423"/>
        <w:gridCol w:w="2861"/>
      </w:tblGrid>
      <w:tr w:rsidR="00485A1C">
        <w:trPr>
          <w:trHeight w:val="144"/>
          <w:tblCellSpacing w:w="20" w:type="nil"/>
        </w:trPr>
        <w:tc>
          <w:tcPr>
            <w:tcW w:w="3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1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5A1C" w:rsidRDefault="00485A1C">
            <w:pPr>
              <w:spacing w:after="0"/>
              <w:ind w:left="135"/>
            </w:pPr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 химии. Роль химии в жизни человека. Тела и вещества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https://m.edsoo.ru/ff0d210c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методах познания в химии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https://m.edsoo.ru/ff0d227e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1 «Правила работы в лаборатории и приёмы обращения с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лабораторным оборудованием»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https://m.edsoo.ru/ff0d23dc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Чистые вещества и смеси. Способы разделения смесей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https://m.edsoo.ru/ff0d26ca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https://m.edsoo.ru/ff0d28c8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Атомы и молекулы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https://m.edsoo.ru/ff0d2a6c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элементы. Знаки (символы) химических элементов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https://m.edsoo.ru/ff0d2be8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вещества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https://m.edsoo.ru/ff0d2a6c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Атомно-молекулярное учение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https://m.edsoo.ru/ff0d2d50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постоянства состава веществ. Химическая формула. Валентность атомов химических элементов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https://m.edsoo.ru/ff0d2eae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https://m.edsoo.ru/ff0d323c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Массовая доля химического элемента в соединении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https://m.edsoo.ru/ff0d350c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вещества. Моль. Молярная масса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https://m.edsoo.ru/ff0d5230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явления. Химическая реакция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https://m.edsoo.ru/ff0d37fa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и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протекания химических реакций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https://m.edsoo.ru/ff0d3a16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массы веществ. Химические уравнения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https://m.edsoo.ru/ff0d3b88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https://m.edsoo.ru/ff0d5708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https://m.edsoo.ru/ff0d3f34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В. Ломоносов — учёный-энциклопедист.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https://m.edsoo.ru/ff0d40c4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 по теме «Вещества и химические реакции»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https://m.edsoo.ru/ff0d4290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Воздух — смесь газов. Состав воздуха. Кислород — элемент и простое вещество. Озон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ru/ff0d448e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кислорода (реакции окисления, горение). Понятие об оксидах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https://m.edsoo.ru/ff0d4614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получения кислорода в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лаборатории и промышленности. Применение кислорода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https://m.edsoo.ru/ff0d497a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Тепловой эффект химической реакции, понятие о термохимическом уравнении, экзо- и эндотермиче</w:t>
            </w:r>
            <w:r>
              <w:rPr>
                <w:rFonts w:ascii="Times New Roman" w:hAnsi="Times New Roman"/>
                <w:color w:val="000000"/>
                <w:sz w:val="24"/>
              </w:rPr>
              <w:t>ских реакциях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https://m.edsoo.ru/ff0d4790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https://m.edsoo.ru/ff0d4c4a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/m.edsoo.ru/ff0d4ae2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Водород — элемент и простое вещество. Нахождение в природе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https://m.edsoo.ru/ff0d4dd0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водорода. 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https://m.edsoo.ru/ff0d4dd0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кислотах и солях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https://m.edsoo.ru/ff0d50d2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водорода в лаборатории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https://m.edsoo.ru/ff0d4dd0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4 по теме «Получение и собирание водорода,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его свойств»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https://m.edsoo.ru/ff0d4f42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Молярный объём газов. Закон Авогадро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29.12.2025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https://m.edsoo.ru/ff0d542e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https://m.edsoo.ru/ff0d55a0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объёмов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газов по уравнению реакции на основе закона объёмных отношений газов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https://m.edsoo.ru/ff0d5708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воды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https://m.edsoo.ru/ff0d587a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оснований. Понятие об индикаторах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https://m.edsoo.ru/ff0d59e2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Вода как растворитель. </w:t>
            </w:r>
            <w:r>
              <w:rPr>
                <w:rFonts w:ascii="Times New Roman" w:hAnsi="Times New Roman"/>
                <w:color w:val="000000"/>
                <w:sz w:val="24"/>
              </w:rPr>
              <w:t>Насыщенные и ненасыщенные растворы. Массовая доля вещества в растворе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https://m.edsoo.ru/ff0d5b40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5 по теме «Приготовление растворов с определённой </w:t>
            </w:r>
            <w:r>
              <w:rPr>
                <w:rFonts w:ascii="Times New Roman" w:hAnsi="Times New Roman"/>
                <w:color w:val="000000"/>
                <w:sz w:val="24"/>
              </w:rPr>
              <w:t>массовой долей растворённого вещества»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https://m.edsoo.ru/ff0d5eba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 по теме «Кислород. Водород. Вода»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https://m.edsoo.ru/ff0d6342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Оксиды: состав, классификация, номенклатура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https://m.edsoo.ru/ff0d664e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Получение и химические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свойства кислотных, основных и амфотерных оксидов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https://m.edsoo.ru/ff0d664e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Основания: состав, классификация, номенклатура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https://m.edsoo.ru/ff0d67ca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Получение и химические свойства оснований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https://m.edsoo.ru/ff0d67ca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Кислоты: состав,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классификация, номенклатура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https://m.edsoo.ru/ff0dfee2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Получение и химические свойства кислот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https://m.edsoo.ru/ff0dfee2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https://m.edsoo.ru/00ad9474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https://m.edsoo.ru/00ad9b7c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Генетическая связь между </w:t>
            </w:r>
            <w:r>
              <w:rPr>
                <w:rFonts w:ascii="Times New Roman" w:hAnsi="Times New Roman"/>
                <w:color w:val="000000"/>
                <w:sz w:val="24"/>
              </w:rPr>
              <w:t>классами неорганических соединений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https://m.edsoo.ru/00ad9a50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https://m.edsoo.ru/00ad9cb2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https://m.edsoo.ru/00ad9e1a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https://m.edsoo.ru/00ad9ffa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 и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Периодическая система химических элементов Д. И. Менделеева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https://m.edsoo.ru/00ada52c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Периоды, группы, подгруппы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https://m.edsoo.ru/00ada52c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атомов. Состав атомных ядер. Изотопы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https://m.edsoo.ru/00ada342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электронных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оболочек атомов элементов Периодической системы Д. И. Менделеева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https://m.edsoo.ru/00ada6bc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химического элемента по его положению в Периодической системе </w:t>
            </w:r>
            <w:r>
              <w:rPr>
                <w:rFonts w:ascii="Times New Roman" w:hAnsi="Times New Roman"/>
                <w:color w:val="000000"/>
                <w:sz w:val="24"/>
              </w:rPr>
              <w:t>Д. И. Менделеева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https://m.edsoo.ru/00ada824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https://m.edsoo.ru/00ada96e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https://m.edsoo.ru/00adb33c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https://m.edsoo.ru/00adb486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 атомов химических элементов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https://m.edsoo.ru/00adaab8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Ионная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химическая связь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https://m.edsoo.ru/00adac34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полярная химическая связь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https://m.edsoo.ru/00adaab8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неполярная химическая связь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https://m.edsoo.ru/00adaab8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окисления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https://m.edsoo.ru/00adae28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https://m.edsoo.ru/00adb076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Окислители и восстановители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https://m.edsoo.ru/00adb076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«Строение атома. Химическая связь»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https://m.edsoo.ru/00ad9cb2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https://m.edsoo.ru/ff0d61c6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85A1C"/>
        </w:tc>
      </w:tr>
    </w:tbl>
    <w:p w:rsidR="00485A1C" w:rsidRDefault="00485A1C">
      <w:pPr>
        <w:sectPr w:rsidR="00485A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5A1C" w:rsidRDefault="004D2B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3980"/>
        <w:gridCol w:w="1148"/>
        <w:gridCol w:w="1841"/>
        <w:gridCol w:w="1910"/>
        <w:gridCol w:w="1423"/>
        <w:gridCol w:w="2861"/>
      </w:tblGrid>
      <w:tr w:rsidR="00485A1C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85A1C" w:rsidRDefault="00485A1C">
            <w:pPr>
              <w:spacing w:after="0"/>
              <w:ind w:left="135"/>
            </w:pPr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5A1C" w:rsidRDefault="00485A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5A1C" w:rsidRDefault="00485A1C"/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закон. Периодическая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химических элементов Д. И. Менделеева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https://m.edsoo.ru/00adb59e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https://m.edsoo.ru/00adb6b6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и номенклатура неорганических веществ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https://m.edsoo.ru/00adb7e2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химической связи и типы кристаллических решёток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https://m.edsoo.ru/00adbac6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№1 по теме «Повторение и углубление знаний основных разделов курса 8 </w:t>
            </w:r>
            <w:r>
              <w:rPr>
                <w:rFonts w:ascii="Times New Roman" w:hAnsi="Times New Roman"/>
                <w:color w:val="000000"/>
                <w:sz w:val="24"/>
              </w:rPr>
              <w:t>класса»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</w:pPr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химических реакций по различным признакам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https://m.edsoo.ru/00adbcb0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скорости химической реакции. 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гомогенных и гетерогенных реакциях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https://m.edsoo.ru/00adbe9a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химическом равновесии. Факторы, влияющие на скорость химической реакции и положение химического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равновесия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https://m.edsoo.ru/00adc28c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https://m.edsoo.ru/00adcade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https://m.edsoo.ru/00adcd68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Ионные уравнения реакций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https://m.edsoo.ru/00add448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https://m.edsoo.ru/00add5d8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https://m.edsoo.ru/00add8b2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гидролизе солей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https://m.edsoo.ru/00add9d4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https://m.edsoo.ru/00addd12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1. «Решение экспериментальных задач»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https://m.edsoo.ru/00addbfa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 по теме «Электролитическая диссоциация. Химические реакции в растворах»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https://m.edsoo.ru/00addec0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галогенов. 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на примере хлора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https://m.edsoo.ru/00addfe2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Хлороводород. Соляная кислота, химические свойства, получение,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https://m.edsoo.ru/00ade104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https://m.edsoo.ru/00ade348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https://m.edsoo.ru/00ade488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элементов VIА-группы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https://m.edsoo.ru/00ade64a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Аллотропные модификации серы. Нахождение серы и её соединений в природе. Химические свойства серы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https://m.edsoo.ru/00ade64a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Сероводород, строение,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https://m.edsoo.ru/00ade802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https://m.edsoo.ru/00adea28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реакции, лежащие в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промышленного способа получения серной кислоты. Химическое загрязнение окружающей среды соединениями серы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https://m.edsoo.ru/00adec8a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массовой доли выхода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продукта реакции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https://m.edsoo.ru/00adec8a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элементов VА-группы. Азот, распространение в природе,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https://m.edsoo.ru/00adeea6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https://m.edsoo.ru/00adf004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https://m.edsoo.ru/00adf180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Азотная кислота, её физические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https://m.edsoo.ru/00adf306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нитратов и солей аммония в качестве минеральных удобрений. Химическое загрязнение окружающей среды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соединениями азота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https://m.edsoo.ru/00adf518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Фосфор. Оксид фосфора (V) и фосфорная кислота, физические и химические свойства, получение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https://m.edsoo.ru/00adf68a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фосфатов в качестве минеральных удобрений. Загрязнение природной среды фосфатами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https://m.edsoo.ru/00adfc20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https://m.edsoo.ru/00adfd9c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углерода, их физические и химические свойства. Экологические проблемы, связанные с оксидом углерода (IV)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https://m.edsoo.ru/00adfebe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Угольная кислота и её соли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https://m.edsoo.ru/00ae006c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https://m.edsoo.ru/00ae027e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https://m.edsoo.ru/00ae054e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Кремний и его соединения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https://m.edsoo.ru/00ae080a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5. Решение экспериментальных задач по теме «Важнейшие неметаллы </w:t>
            </w:r>
            <w:r>
              <w:rPr>
                <w:rFonts w:ascii="Times New Roman" w:hAnsi="Times New Roman"/>
                <w:color w:val="000000"/>
                <w:sz w:val="24"/>
              </w:rPr>
              <w:t>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https://m.edsoo.ru/00ae0bf2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https://m.edsoo.ru/00ae0e18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химических элементов — металлов. Металлическая связь и металлическая кристаллическая решётка. Физические свойства металлов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https://m.edsoo.ru/00ae103e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https://m.edsoo.ru/00ae1156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https://m.edsoo.ru/00ae1156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коррозии металлов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https://m.edsoo.ru/00ae1278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Щелочные металлы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https://m.edsoo.ru/00ae14b2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и гидроксиды натрия и калия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https://m.edsoo.ru/00ae14b2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Щелочноземельные металлы – </w:t>
            </w:r>
            <w:r>
              <w:rPr>
                <w:rFonts w:ascii="Times New Roman" w:hAnsi="Times New Roman"/>
                <w:color w:val="000000"/>
                <w:sz w:val="24"/>
              </w:rPr>
              <w:t>кальций и магний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https://m.edsoo.ru/00ae15e8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соединения кальция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https://m.edsoo.ru/00ae15e8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</w:pPr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Жёсткость воды и способы её устранения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https://m.edsoo.ru/00ae1886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 6 по теме "Жёсткость воды и методы её устранения"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https://m.edsoo.ru/00ae1ae8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https://m.edsoo.ru/00ae1c64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Амфотерные свойства оксида и гидроксида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https://m.edsoo.ru/00ae1c64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https://m.edsoo.ru/00ae1d86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Оксиды, гидроксиды и соли железа (II) и железа (III)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https://m.edsoo.ru/00ae35e6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</w:pPr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https://m.edsoo.ru/00ae3de8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по уравнениям химических реакций, если один из реагентов дан в избытке или содержит примеси. Вычисления массовой доли выхода продукта реакции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https://m.edsoo.ru/00ae1750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</w:pPr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</w:pPr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Вещества и материалы в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повседневной жизни человека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https://m.edsoo.ru/00ae3f50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https://m.edsoo.ru/00ae4270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химии в решении экологических проблем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https://m.edsoo.ru/00ae4270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https://m.edsoo.ru/00ae0d0a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https://m.edsoo.ru/00adb33c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85A1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https://m.edsoo.ru/00ad9cb2</w:t>
              </w:r>
            </w:hyperlink>
          </w:p>
        </w:tc>
      </w:tr>
      <w:tr w:rsidR="00485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5A1C" w:rsidRDefault="00485A1C"/>
        </w:tc>
      </w:tr>
    </w:tbl>
    <w:p w:rsidR="00485A1C" w:rsidRDefault="00485A1C">
      <w:pPr>
        <w:sectPr w:rsidR="00485A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5A1C" w:rsidRDefault="00485A1C">
      <w:pPr>
        <w:sectPr w:rsidR="00485A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5A1C" w:rsidRDefault="004D2B4D">
      <w:pPr>
        <w:spacing w:before="199" w:after="199" w:line="336" w:lineRule="auto"/>
        <w:ind w:left="120"/>
      </w:pPr>
      <w:bookmarkStart w:id="15" w:name="block-70083366"/>
      <w:bookmarkEnd w:id="14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485A1C" w:rsidRDefault="004D2B4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85A1C" w:rsidRDefault="00485A1C">
      <w:pPr>
        <w:spacing w:before="199" w:after="199" w:line="336" w:lineRule="auto"/>
        <w:ind w:left="120"/>
      </w:pPr>
    </w:p>
    <w:p w:rsidR="00485A1C" w:rsidRDefault="004D2B4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85A1C" w:rsidRDefault="00485A1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основного общего образования 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теме: «Первоначальные химические понятия»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</w:t>
            </w:r>
            <w:r>
              <w:rPr>
                <w:rFonts w:ascii="Times New Roman" w:hAnsi="Times New Roman"/>
                <w:color w:val="000000"/>
                <w:sz w:val="24"/>
              </w:rPr>
              <w:t>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иллюстрировать взаимосвязь основных химических понятий и применять эти понятия при описании веществ и их превр</w:t>
            </w:r>
            <w:r>
              <w:rPr>
                <w:rFonts w:ascii="Times New Roman" w:hAnsi="Times New Roman"/>
                <w:color w:val="000000"/>
                <w:sz w:val="24"/>
              </w:rPr>
              <w:t>ащений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t>валентность атомов элементов в бинарных соединениях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относительную молекулярную и молярную массы веществ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массовую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долю химического элемента по формуле соединения,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массовую долю вещества в растворе 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теме: «Важнейшие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неорганических веществ»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неорганические вещества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свойства веществ в зависимости от их качественного состава, возмо</w:t>
            </w:r>
            <w:r>
              <w:rPr>
                <w:rFonts w:ascii="Times New Roman" w:hAnsi="Times New Roman"/>
                <w:color w:val="000000"/>
                <w:sz w:val="24"/>
              </w:rPr>
              <w:t>жности протекания химических превращений в различных условиях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индикаторов (лакмус, фенолфталеин, метилоранж и другие)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расчёты по уравнению химической реакции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теме: «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реакции» 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основных химических понятий: ядро атома, электронный слой атома, атомная ор</w:t>
            </w:r>
            <w:r>
              <w:rPr>
                <w:rFonts w:ascii="Times New Roman" w:hAnsi="Times New Roman"/>
                <w:color w:val="000000"/>
                <w:sz w:val="24"/>
              </w:rPr>
              <w:t>биталь, радиус атома, химическая связь, полярная и неполярная ковалентная связь, электроотрицательность, ионная связь, ион, катион, анион, степень окисления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химические элементы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 характеризовать табличную форму Периодич</w:t>
            </w:r>
            <w:r>
              <w:rPr>
                <w:rFonts w:ascii="Times New Roman" w:hAnsi="Times New Roman"/>
                <w:color w:val="000000"/>
                <w:sz w:val="24"/>
              </w:rPr>
              <w:t>еской системы химических элементов: различать понятия «главная подгруппа (Агруппа)» и «побочная подгруппа (Бгруппа)», «малые» и «большие» периоды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смысл Периодического закона Д.И. Менделеева: демонстрировать понимание периодической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свойств химических элементов от их положения в Периодической системе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</w:t>
            </w:r>
            <w:r>
              <w:rPr>
                <w:rFonts w:ascii="Times New Roman" w:hAnsi="Times New Roman"/>
                <w:color w:val="000000"/>
                <w:sz w:val="24"/>
              </w:rPr>
              <w:t>ментов (состав и заряд ядра, общее число электронов и распределение их по электронным слоям)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окисления элементов в бинарных соединениях</w:t>
            </w:r>
          </w:p>
        </w:tc>
      </w:tr>
      <w:tr w:rsidR="00485A1C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485A1C" w:rsidRDefault="00485A1C">
      <w:pPr>
        <w:spacing w:after="0"/>
        <w:ind w:left="120"/>
      </w:pPr>
    </w:p>
    <w:p w:rsidR="00485A1C" w:rsidRDefault="004D2B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485A1C" w:rsidRDefault="00485A1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теме: «Вещество и химическая реакция»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основных химических понятий: раствор, электр</w:t>
            </w:r>
            <w:r>
              <w:rPr>
                <w:rFonts w:ascii="Times New Roman" w:hAnsi="Times New Roman"/>
                <w:color w:val="000000"/>
                <w:sz w:val="24"/>
              </w:rPr>
              <w:t>олиты, неэлектролиты, электролитическая диссоциация, реакции ионного обмена, катализатор, химическое равновесие, обратимые и необратимые реакции, окислительновосстановительные реакции, окислитель, восстановитель, окисление и восстановление, аллотропия, амф</w:t>
            </w:r>
            <w:r>
              <w:rPr>
                <w:rFonts w:ascii="Times New Roman" w:hAnsi="Times New Roman"/>
                <w:color w:val="000000"/>
                <w:sz w:val="24"/>
              </w:rPr>
              <w:t>отерность, химическая связь (ковалентная, ионная, металлическая), кристаллическая решётка, сплавы, скорость химической реакции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расчёты по уравнению химической реакции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темам: «Неметаллы и их соединения» и «Металлы и их соединения»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(описывать) общие и специфические химические свойства простых и сложных веществ, подтверждая описание примерами </w:t>
            </w:r>
            <w:r>
              <w:rPr>
                <w:rFonts w:ascii="Times New Roman" w:hAnsi="Times New Roman"/>
                <w:color w:val="000000"/>
                <w:sz w:val="24"/>
              </w:rPr>
              <w:t>молекулярных и ионных уравнений соответствующих химических реакций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свойства веществ в зависимости от их строения, возм</w:t>
            </w:r>
            <w:r>
              <w:rPr>
                <w:rFonts w:ascii="Times New Roman" w:hAnsi="Times New Roman"/>
                <w:color w:val="000000"/>
                <w:sz w:val="24"/>
              </w:rPr>
              <w:t>ожности протекания химических превращений в различных условиях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опытов по получению и собиранию газообразных веществ (аммиака и углекислого газа)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r>
              <w:rPr>
                <w:rFonts w:ascii="Times New Roman" w:hAnsi="Times New Roman"/>
                <w:color w:val="000000"/>
                <w:sz w:val="24"/>
              </w:rPr>
              <w:t>гидроксидионы,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теме: «Химия и окружающая среда»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485A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основ</w:t>
            </w:r>
            <w:r>
              <w:rPr>
                <w:rFonts w:ascii="Times New Roman" w:hAnsi="Times New Roman"/>
                <w:color w:val="000000"/>
                <w:sz w:val="24"/>
              </w:rPr>
              <w:t>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</w:t>
            </w:r>
            <w:r>
              <w:rPr>
                <w:rFonts w:ascii="Times New Roman" w:hAnsi="Times New Roman"/>
                <w:color w:val="000000"/>
                <w:sz w:val="24"/>
              </w:rPr>
              <w:t>вание, эксперимент (реальный и мысленный)</w:t>
            </w:r>
          </w:p>
        </w:tc>
      </w:tr>
    </w:tbl>
    <w:p w:rsidR="00485A1C" w:rsidRDefault="00485A1C">
      <w:pPr>
        <w:spacing w:after="0"/>
        <w:ind w:left="120"/>
      </w:pPr>
    </w:p>
    <w:p w:rsidR="00485A1C" w:rsidRDefault="00485A1C">
      <w:pPr>
        <w:sectPr w:rsidR="00485A1C">
          <w:pgSz w:w="11906" w:h="16383"/>
          <w:pgMar w:top="1134" w:right="850" w:bottom="1134" w:left="1701" w:header="720" w:footer="720" w:gutter="0"/>
          <w:cols w:space="720"/>
        </w:sectPr>
      </w:pPr>
    </w:p>
    <w:p w:rsidR="00485A1C" w:rsidRDefault="004D2B4D">
      <w:pPr>
        <w:spacing w:before="199" w:after="120" w:line="336" w:lineRule="auto"/>
        <w:ind w:left="120"/>
      </w:pPr>
      <w:bookmarkStart w:id="16" w:name="block-70083367"/>
      <w:bookmarkEnd w:id="15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485A1C" w:rsidRDefault="00485A1C">
      <w:pPr>
        <w:spacing w:after="0"/>
        <w:ind w:left="120"/>
      </w:pPr>
    </w:p>
    <w:p w:rsidR="00485A1C" w:rsidRDefault="004D2B4D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85A1C" w:rsidRDefault="00485A1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</w:rPr>
              <w:t>Код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Предмет химии. Роль химии в жизни человека. Химия в системе наук. Тела и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веществ. Агрегатное состояние веществ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Атомы и молекулы. Химические элементы. Символы химических элементов. Простые и сложные вещества. Атом</w:t>
            </w:r>
            <w:r>
              <w:rPr>
                <w:rFonts w:ascii="Times New Roman" w:hAnsi="Times New Roman"/>
                <w:color w:val="000000"/>
                <w:sz w:val="24"/>
              </w:rPr>
              <w:t>но-молекулярное учение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вещества. Моль. Молярная масса. Взаимосвязь количества, массы и числа структурных единиц вещества. Расчёты по формулам химических соединений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явления. Химическая реакция и её признаки. Закон сохранения массы веществ. 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уравнения. Классификация химических реакций (соединения, разложения, замещения, обмена)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</w:t>
            </w:r>
            <w:r>
              <w:rPr>
                <w:rFonts w:ascii="Times New Roman" w:hAnsi="Times New Roman"/>
                <w:color w:val="000000"/>
                <w:sz w:val="24"/>
              </w:rPr>
              <w:t>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</w:t>
            </w:r>
            <w:r>
              <w:rPr>
                <w:rFonts w:ascii="Times New Roman" w:hAnsi="Times New Roman"/>
                <w:color w:val="000000"/>
                <w:sz w:val="24"/>
              </w:rPr>
              <w:t>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меди(II) при нагревании, взаимодействие железа с раствором соли меди(II), изучение способов разделен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(шаростержневых) 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представители неорганических веществ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</w:t>
            </w:r>
            <w:r>
              <w:rPr>
                <w:rFonts w:ascii="Times New Roman" w:hAnsi="Times New Roman"/>
                <w:color w:val="000000"/>
                <w:sz w:val="24"/>
              </w:rPr>
              <w:t>олучения кислорода в лаборатории и промышленности. Круговорот кислорода в природе. Озон – аллотропная модификация кислорода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Тепловой эффект химической реакции, термохимические уравнения, экзо- и эндотермические реакции. Топливо: уголь и метан.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воздуха, усиление парникового эффекта, разрушение озонового слоя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Молярный объём </w:t>
            </w:r>
            <w:r>
              <w:rPr>
                <w:rFonts w:ascii="Times New Roman" w:hAnsi="Times New Roman"/>
                <w:color w:val="000000"/>
                <w:sz w:val="24"/>
              </w:rPr>
              <w:t>газов. Расчёты по химическим уравнениям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природе и в жизни человека. Круговорот воды в природе. Загрязнение природных вод. Охрана и очистка природных вод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неорганических соединений. Оксиды. Классификация оксидов: солеобразующие (основные, кислотные, амфотерные) и несолеобразу</w:t>
            </w:r>
            <w:r>
              <w:rPr>
                <w:rFonts w:ascii="Times New Roman" w:hAnsi="Times New Roman"/>
                <w:color w:val="000000"/>
                <w:sz w:val="24"/>
              </w:rPr>
              <w:t>ющие. Номенклатура оксидов. Физические и химические свойства оксидов. Получение оксидов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Кислоты. Классификация кислот. Номенклатура кислот. Физические и химические свойства кислот. Ряд активности металлов Н.Н. Бекетова. Получение кислот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Соли. Номенклатура солей. Физические и химические свойства солей. Получение солей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</w:t>
            </w:r>
            <w:r>
              <w:rPr>
                <w:rFonts w:ascii="Times New Roman" w:hAnsi="Times New Roman"/>
                <w:color w:val="000000"/>
                <w:sz w:val="24"/>
              </w:rPr>
              <w:t>вязь между классами неорганических соединений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меди(II) (возможно использование видеоматериа</w:t>
            </w:r>
            <w:r>
              <w:rPr>
                <w:rFonts w:ascii="Times New Roman" w:hAnsi="Times New Roman"/>
                <w:color w:val="000000"/>
                <w:sz w:val="24"/>
              </w:rPr>
              <w:t>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</w:t>
            </w:r>
            <w:r>
              <w:rPr>
                <w:rFonts w:ascii="Times New Roman" w:hAnsi="Times New Roman"/>
                <w:color w:val="000000"/>
                <w:sz w:val="24"/>
              </w:rPr>
              <w:t>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одействия оксида меди(II)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соединений»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 и Периодическая система химических элементов Д.И. Менделеева. Строение атомов. Химическая связь. Окислительно-восстановительные реакции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попытки классификации химических элементов. Понятие о группах сходных эле</w:t>
            </w:r>
            <w:r>
              <w:rPr>
                <w:rFonts w:ascii="Times New Roman" w:hAnsi="Times New Roman"/>
                <w:color w:val="000000"/>
                <w:sz w:val="24"/>
              </w:rPr>
              <w:t>ментов (щелочные и щелочноземельные металлы, галогены, инертные газы). Элементы, которые образуют амфотерные оксиды и гидроксиды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закон. Периодическая система химических элементов Д.И. Менделеева. Короткопериодная и длиннопериодная формы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атомов. Состав атомных ядер. Изотопы. Электроны. Строение электронных оболочек атомов первых </w:t>
            </w:r>
            <w:r>
              <w:rPr>
                <w:rFonts w:ascii="Times New Roman" w:hAnsi="Times New Roman"/>
                <w:color w:val="000000"/>
                <w:sz w:val="24"/>
              </w:rPr>
              <w:t>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изменения радиуса атомов химических элементов, металлических и неметаллических с</w:t>
            </w:r>
            <w:r>
              <w:rPr>
                <w:rFonts w:ascii="Times New Roman" w:hAnsi="Times New Roman"/>
                <w:color w:val="000000"/>
                <w:sz w:val="24"/>
              </w:rPr>
              <w:t>войств по группам и периодам. Значение Периодического закона и Периодической системы химических элементов для развития науки и практики. Д.И. Менделеев – учёный и гражданин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связь. Ковалентная (полярная и неполярная) связь. Электроотрицатель</w:t>
            </w:r>
            <w:r>
              <w:rPr>
                <w:rFonts w:ascii="Times New Roman" w:hAnsi="Times New Roman"/>
                <w:color w:val="000000"/>
                <w:sz w:val="24"/>
              </w:rPr>
              <w:t>ность химических элементов. Ионная связь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окисления. Окислительновосстановительные реакции. Процессы окисления и восстановления. Окислители и восстановители</w:t>
            </w:r>
          </w:p>
        </w:tc>
      </w:tr>
      <w:tr w:rsidR="00485A1C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эксперимент: изучение образцов веществ металлов и неметаллов, взаимодей</w:t>
            </w:r>
            <w:r>
              <w:rPr>
                <w:rFonts w:ascii="Times New Roman" w:hAnsi="Times New Roman"/>
                <w:color w:val="000000"/>
                <w:sz w:val="24"/>
              </w:rPr>
              <w:t>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:rsidR="00485A1C" w:rsidRDefault="00485A1C">
      <w:pPr>
        <w:spacing w:after="0"/>
        <w:ind w:left="120"/>
      </w:pPr>
    </w:p>
    <w:p w:rsidR="00485A1C" w:rsidRDefault="004D2B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85A1C" w:rsidRDefault="00485A1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Вещество и химическая реакция. Повторение 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соответствии с положением элементов в Периодической системе и строением их атомов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</w:t>
            </w:r>
            <w:r>
              <w:rPr>
                <w:rFonts w:ascii="Times New Roman" w:hAnsi="Times New Roman"/>
                <w:color w:val="000000"/>
                <w:sz w:val="24"/>
              </w:rPr>
              <w:t>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химических реакций по различным 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 Понятие о скорости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химической реакции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электролитической диссоциации. Электрол</w:t>
            </w:r>
            <w:r>
              <w:rPr>
                <w:rFonts w:ascii="Times New Roman" w:hAnsi="Times New Roman"/>
                <w:color w:val="000000"/>
                <w:sz w:val="24"/>
              </w:rPr>
              <w:t>иты и неэлектролиты.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</w:t>
            </w:r>
            <w:r>
              <w:rPr>
                <w:rFonts w:ascii="Times New Roman" w:hAnsi="Times New Roman"/>
                <w:color w:val="000000"/>
                <w:sz w:val="24"/>
              </w:rPr>
              <w:t>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эксперимент: ознакомление с моделями кристаллических решёток неорганических вещ</w:t>
            </w:r>
            <w:r>
              <w:rPr>
                <w:rFonts w:ascii="Times New Roman" w:hAnsi="Times New Roman"/>
                <w:color w:val="000000"/>
                <w:sz w:val="24"/>
              </w:rPr>
              <w:t>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окислительно-восстановительных реакций </w:t>
            </w:r>
            <w:r>
              <w:rPr>
                <w:rFonts w:ascii="Times New Roman" w:hAnsi="Times New Roman"/>
                <w:color w:val="000000"/>
                <w:sz w:val="24"/>
              </w:rPr>
              <w:t>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 и их соединения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галогенов. Особенности строения атомов,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 хлора и хлороводорода на организм человека. Важнейшие хлориды и их нахождение в природе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элементов VIА-группы. Особенности строения атомов, характерные степени окисления. Строение и физические свойства простых веществ – ки</w:t>
            </w:r>
            <w:r>
              <w:rPr>
                <w:rFonts w:ascii="Times New Roman" w:hAnsi="Times New Roman"/>
                <w:color w:val="000000"/>
                <w:sz w:val="24"/>
              </w:rPr>
              <w:t>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</w:t>
            </w:r>
            <w:r>
              <w:rPr>
                <w:rFonts w:ascii="Times New Roman" w:hAnsi="Times New Roman"/>
                <w:color w:val="000000"/>
                <w:sz w:val="24"/>
              </w:rPr>
              <w:t>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</w:t>
            </w:r>
            <w:r>
              <w:rPr>
                <w:rFonts w:ascii="Times New Roman" w:hAnsi="Times New Roman"/>
                <w:color w:val="000000"/>
                <w:sz w:val="24"/>
              </w:rPr>
              <w:t>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элементов VА-группы. Особенности строения атомов, характерные степени окисления. Азот, распространение в природе</w:t>
            </w:r>
            <w:r>
              <w:rPr>
                <w:rFonts w:ascii="Times New Roman" w:hAnsi="Times New Roman"/>
                <w:color w:val="000000"/>
                <w:sz w:val="24"/>
              </w:rPr>
              <w:t>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</w:t>
            </w:r>
            <w:r>
              <w:rPr>
                <w:rFonts w:ascii="Times New Roman" w:hAnsi="Times New Roman"/>
                <w:color w:val="000000"/>
                <w:sz w:val="24"/>
              </w:rPr>
              <w:t>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</w:t>
            </w:r>
            <w:r>
              <w:rPr>
                <w:rFonts w:ascii="Times New Roman" w:hAnsi="Times New Roman"/>
                <w:color w:val="000000"/>
                <w:sz w:val="24"/>
              </w:rPr>
              <w:t>нение воздуха, почвы и водоёмов)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Фосфор, аллотропные модификации фосфора, физические и химические свойства. Оксид фосфора(V) и фосфорная кислота, физические и химические свойства, получение. Использование фосфатов в качестве минеральных удобрений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элементов IVА-группы.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</w:t>
            </w:r>
            <w:r>
              <w:rPr>
                <w:rFonts w:ascii="Times New Roman" w:hAnsi="Times New Roman"/>
                <w:color w:val="000000"/>
                <w:sz w:val="24"/>
              </w:rPr>
              <w:t>, их физические и химические свойства, действие на живые организмы, получение и применение. Экологические проблемы, связанные с оксидом углерода(IV); гипотеза глобального потепления климата; парниковый эффект. Угольная кислота и её соли, их физические и хи</w:t>
            </w:r>
            <w:r>
              <w:rPr>
                <w:rFonts w:ascii="Times New Roman" w:hAnsi="Times New Roman"/>
                <w:color w:val="000000"/>
                <w:sz w:val="24"/>
              </w:rPr>
              <w:t>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Первоначальные понятия об органических веществах как о соединениях углерода (метан, этан, </w:t>
            </w:r>
            <w:r>
              <w:rPr>
                <w:rFonts w:ascii="Times New Roman" w:hAnsi="Times New Roman"/>
                <w:color w:val="000000"/>
                <w:sz w:val="24"/>
              </w:rPr>
              <w:t>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ний, его физические и химические свойства, получение и применение. Соединения кремния в природе. Общие представления об оксиде кремния(IV) и кремниевой кислоте. Силикаты, их использование в быту, медицине, промышленности. Важнейшие строительные материалы: </w:t>
            </w:r>
            <w:r>
              <w:rPr>
                <w:rFonts w:ascii="Times New Roman" w:hAnsi="Times New Roman"/>
                <w:color w:val="000000"/>
                <w:sz w:val="24"/>
              </w:rPr>
              <w:t>керамика, стекло, цемент, бетон, железобетон. Проблемы безопасного использования строительных материалов в повседневной жизни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эксперимент: изучение образцов неорганических веществ, свойств соляной кислоты; проведение качественных реакций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</w:t>
            </w:r>
            <w:r>
              <w:rPr>
                <w:rFonts w:ascii="Times New Roman" w:hAnsi="Times New Roman"/>
                <w:color w:val="000000"/>
                <w:sz w:val="24"/>
              </w:rPr>
              <w:t>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</w:t>
            </w:r>
            <w:r>
              <w:rPr>
                <w:rFonts w:ascii="Times New Roman" w:hAnsi="Times New Roman"/>
                <w:color w:val="000000"/>
                <w:sz w:val="24"/>
              </w:rPr>
              <w:t>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</w:t>
            </w:r>
            <w:r>
              <w:rPr>
                <w:rFonts w:ascii="Times New Roman" w:hAnsi="Times New Roman"/>
                <w:color w:val="000000"/>
                <w:sz w:val="24"/>
              </w:rPr>
              <w:t>ление с процессом адсорбции растворённых веществ активированным углём и устройством 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</w:t>
            </w:r>
            <w:r>
              <w:rPr>
                <w:rFonts w:ascii="Times New Roman" w:hAnsi="Times New Roman"/>
                <w:color w:val="000000"/>
                <w:sz w:val="24"/>
              </w:rPr>
              <w:t>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Металлы и их соединения 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химических элементов – металлов на основании их положения в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металлов. Общие сп</w:t>
            </w:r>
            <w:r>
              <w:rPr>
                <w:rFonts w:ascii="Times New Roman" w:hAnsi="Times New Roman"/>
                <w:color w:val="000000"/>
                <w:sz w:val="24"/>
              </w:rPr>
              <w:t>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Щелочные металлы: положение в Периодической системе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Щелочноземельные металлы магний и кальций: положе</w:t>
            </w:r>
            <w:r>
              <w:rPr>
                <w:rFonts w:ascii="Times New Roman" w:hAnsi="Times New Roman"/>
                <w:color w:val="000000"/>
                <w:sz w:val="24"/>
              </w:rPr>
              <w:t>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Железо: положение в Периодической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железа(II) и железа(III), их состав, свойства и получение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эксперимент: ознакомление с обр</w:t>
            </w:r>
            <w:r>
              <w:rPr>
                <w:rFonts w:ascii="Times New Roman" w:hAnsi="Times New Roman"/>
                <w:color w:val="000000"/>
                <w:sz w:val="24"/>
              </w:rPr>
              <w:t>азцами металлов и сплавов, их физическими свойствами;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</w:t>
            </w:r>
            <w:r>
              <w:rPr>
                <w:rFonts w:ascii="Times New Roman" w:hAnsi="Times New Roman"/>
                <w:color w:val="000000"/>
                <w:sz w:val="24"/>
              </w:rPr>
              <w:t>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железа(II) и железа(III), меди(II); наблюдение и описание процессов окрашиван</w:t>
            </w:r>
            <w:r>
              <w:rPr>
                <w:rFonts w:ascii="Times New Roman" w:hAnsi="Times New Roman"/>
                <w:color w:val="000000"/>
                <w:sz w:val="24"/>
              </w:rPr>
              <w:t>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окружающая ср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еда 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Первая помощь при химических ожогах и отравлениях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экологической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485A1C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эксперимент: изу</w:t>
            </w:r>
            <w:r>
              <w:rPr>
                <w:rFonts w:ascii="Times New Roman" w:hAnsi="Times New Roman"/>
                <w:color w:val="000000"/>
                <w:sz w:val="24"/>
              </w:rPr>
              <w:t>чение образцов материалов (стекло, сплавы металлов, полимерные материалы)</w:t>
            </w:r>
          </w:p>
        </w:tc>
      </w:tr>
    </w:tbl>
    <w:p w:rsidR="00485A1C" w:rsidRDefault="00485A1C">
      <w:pPr>
        <w:spacing w:after="0"/>
        <w:ind w:left="120"/>
      </w:pPr>
    </w:p>
    <w:p w:rsidR="00485A1C" w:rsidRDefault="00485A1C">
      <w:pPr>
        <w:sectPr w:rsidR="00485A1C">
          <w:pgSz w:w="11906" w:h="16383"/>
          <w:pgMar w:top="1134" w:right="850" w:bottom="1134" w:left="1701" w:header="720" w:footer="720" w:gutter="0"/>
          <w:cols w:space="720"/>
        </w:sectPr>
      </w:pPr>
    </w:p>
    <w:p w:rsidR="00485A1C" w:rsidRDefault="004D2B4D">
      <w:pPr>
        <w:spacing w:before="199" w:after="120" w:line="336" w:lineRule="auto"/>
        <w:ind w:left="120"/>
      </w:pPr>
      <w:bookmarkStart w:id="17" w:name="block-70083368"/>
      <w:bookmarkEnd w:id="16"/>
      <w:r>
        <w:rPr>
          <w:rFonts w:ascii="Times New Roman" w:hAnsi="Times New Roman"/>
          <w:b/>
          <w:color w:val="000000"/>
          <w:sz w:val="28"/>
        </w:rPr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485A1C" w:rsidRDefault="00485A1C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62"/>
        <w:gridCol w:w="10363"/>
      </w:tblGrid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Представление:</w:t>
            </w:r>
            <w:r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 познаваемости явлений природы, понимание объективной значимости основ химиче</w:t>
            </w:r>
            <w:r>
              <w:rPr>
                <w:rFonts w:ascii="Times New Roman" w:hAnsi="Times New Roman"/>
                <w:color w:val="000000"/>
                <w:sz w:val="24"/>
              </w:rPr>
              <w:t>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научных методах познания,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 сферах профессиональной деятельности, связанных с химией и современными технологиями, о</w:t>
            </w:r>
            <w:r>
              <w:rPr>
                <w:rFonts w:ascii="Times New Roman" w:hAnsi="Times New Roman"/>
                <w:color w:val="000000"/>
                <w:sz w:val="24"/>
              </w:rPr>
              <w:t>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орбиталь, радиус атома, валентность, степень окисления, химическ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ая связь, электроотрицательность,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неэлектролит, электролитическая диссоциац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в, сплавы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основами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химической грамотности, включающей:</w:t>
            </w:r>
            <w:r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</w:t>
            </w:r>
            <w:r>
              <w:rPr>
                <w:rFonts w:ascii="Times New Roman" w:hAnsi="Times New Roman"/>
                <w:color w:val="000000"/>
                <w:sz w:val="24"/>
              </w:rPr>
              <w:t>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интегрировать химические знания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знаниями других учебных предметов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объективно оценивать информацию о веществах, их </w:t>
            </w:r>
            <w:r>
              <w:rPr>
                <w:rFonts w:ascii="Times New Roman" w:hAnsi="Times New Roman"/>
                <w:color w:val="000000"/>
                <w:sz w:val="24"/>
              </w:rPr>
              <w:t>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основами понятийного аппарата и символического языка химии для составления формул неорганических веществ, уравнений химических реакций; осно</w:t>
            </w:r>
            <w:r>
              <w:rPr>
                <w:rFonts w:ascii="Times New Roman" w:hAnsi="Times New Roman"/>
                <w:color w:val="000000"/>
                <w:sz w:val="24"/>
              </w:rPr>
              <w:t>вами химической номенклатуры (IUPAC и тривиальной)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</w:t>
            </w:r>
            <w:r>
              <w:rPr>
                <w:rFonts w:ascii="Times New Roman" w:hAnsi="Times New Roman"/>
                <w:color w:val="000000"/>
                <w:sz w:val="24"/>
              </w:rPr>
              <w:t>нов по энергетическим уровням атомов первых трёх периодов, калия и кальция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</w:t>
            </w:r>
            <w:r>
              <w:rPr>
                <w:rFonts w:ascii="Times New Roman" w:hAnsi="Times New Roman"/>
                <w:color w:val="000000"/>
                <w:sz w:val="24"/>
              </w:rPr>
              <w:t>стеме (в малых периодах и главных подгруппах) и электронного строения атома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классифицировать: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элементы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неорганические вещества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определять: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валентность и степень окисления химических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элементов, заряд иона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 среды в водных растворах веществ (кислот, оснований)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 и восстановитель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характеризовать физические и химические свойства: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сложных веществ, в том числе их водных растворов (вода, аммиак, хлороводород, сероводород, оксиды и гид</w:t>
            </w:r>
            <w:r>
              <w:rPr>
                <w:rFonts w:ascii="Times New Roman" w:hAnsi="Times New Roman"/>
                <w:color w:val="000000"/>
                <w:sz w:val="24"/>
              </w:rPr>
              <w:t>роксиды металлов I–IIA групп, алюминия, меди (II), цинка, железа (II и III), оксиды углерода (II и IV), кремния (IV), азота и фосфора (III и V), серы (IV и VI), сернистая, серная, азотистая, азотная, фосфорная, угольная, кремниевая кислота и их соли)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составлять молекулярные и ионные уравне</w:t>
            </w:r>
            <w:r>
              <w:rPr>
                <w:rFonts w:ascii="Times New Roman" w:hAnsi="Times New Roman"/>
                <w:color w:val="000000"/>
                <w:sz w:val="24"/>
              </w:rPr>
              <w:t>ния реакций, в том числе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: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реакций ионного обмена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 реакций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подтверждающих генетическую взаимосвязь между ними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вычислять (проводить расчёты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):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массовую долю вещества в растворе,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вещества и его массу, объем газов 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уравнени</w:t>
            </w:r>
            <w:r>
              <w:rPr>
                <w:rFonts w:ascii="Times New Roman" w:hAnsi="Times New Roman"/>
                <w:color w:val="000000"/>
                <w:sz w:val="24"/>
              </w:rPr>
              <w:t>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(знание основ):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основными методами научного познания (наблюдение, измерение, эксперимент, моделирование) при изучении веществ и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химических явлений; умение сформулировать проблему и предложить пути её решения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правилами безопасного обращения с веществами, используемыми в повседневн</w:t>
            </w:r>
            <w:r>
              <w:rPr>
                <w:rFonts w:ascii="Times New Roman" w:hAnsi="Times New Roman"/>
                <w:color w:val="000000"/>
                <w:sz w:val="24"/>
              </w:rPr>
              <w:t>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Наличие практических н</w:t>
            </w:r>
            <w:r>
              <w:rPr>
                <w:rFonts w:ascii="Times New Roman" w:hAnsi="Times New Roman"/>
                <w:color w:val="000000"/>
                <w:sz w:val="24"/>
              </w:rPr>
              <w:t>авыков планирования и осуществления следующих химических экспериментов: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способов разделения смесей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приготовление растворов с определённой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массовой долей растворённого вещества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получение нерастворимых оснований; вытеснение одного металла другим </w:t>
            </w:r>
            <w:r>
              <w:rPr>
                <w:rFonts w:ascii="Times New Roman" w:hAnsi="Times New Roman"/>
                <w:color w:val="000000"/>
                <w:sz w:val="24"/>
              </w:rPr>
              <w:t>из раствора соли; исследование амфотерных свойств гидроксидов алюминия и цинка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</w:t>
            </w:r>
            <w:r>
              <w:rPr>
                <w:rFonts w:ascii="Times New Roman" w:hAnsi="Times New Roman"/>
                <w:color w:val="000000"/>
                <w:sz w:val="24"/>
              </w:rPr>
              <w:t>еталлы и их соединения»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</w:t>
            </w:r>
            <w:r>
              <w:rPr>
                <w:rFonts w:ascii="Times New Roman" w:hAnsi="Times New Roman"/>
                <w:color w:val="000000"/>
                <w:sz w:val="24"/>
              </w:rPr>
              <w:t>сид-ионы, катионы аммония, магния, кальция, алюминия, железа (2+) и железа (3+), меди (2+), цинка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Умение: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485A1C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485A1C" w:rsidRDefault="00485A1C">
      <w:pPr>
        <w:spacing w:after="0" w:line="336" w:lineRule="auto"/>
        <w:ind w:left="120"/>
      </w:pPr>
    </w:p>
    <w:p w:rsidR="00485A1C" w:rsidRDefault="00485A1C">
      <w:pPr>
        <w:sectPr w:rsidR="00485A1C">
          <w:pgSz w:w="11906" w:h="16383"/>
          <w:pgMar w:top="1134" w:right="850" w:bottom="1134" w:left="1701" w:header="720" w:footer="720" w:gutter="0"/>
          <w:cols w:space="720"/>
        </w:sectPr>
      </w:pPr>
    </w:p>
    <w:p w:rsidR="00485A1C" w:rsidRDefault="004D2B4D">
      <w:pPr>
        <w:spacing w:before="199" w:after="199" w:line="336" w:lineRule="auto"/>
        <w:ind w:left="120"/>
      </w:pPr>
      <w:bookmarkStart w:id="18" w:name="block-70083369"/>
      <w:bookmarkEnd w:id="17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ОСНОВНОМ ГОСУДАРСТВЕННОМ ЭКЗАМЕНЕ ПО ХИМИИ</w:t>
      </w:r>
    </w:p>
    <w:p w:rsidR="00485A1C" w:rsidRDefault="00485A1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9"/>
        <w:gridCol w:w="12200"/>
      </w:tblGrid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Чистые вещества и смеси. Способы разделения смесей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формула. Валентность атомов химических элементов. Степень окисления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вещества. Моль. Моляр</w:t>
            </w:r>
            <w:r>
              <w:rPr>
                <w:rFonts w:ascii="Times New Roman" w:hAnsi="Times New Roman"/>
                <w:color w:val="000000"/>
                <w:sz w:val="24"/>
              </w:rPr>
              <w:t>ная масса. Молярный объём газов. Взаимосвязь количества, массы и числа структурных единиц вещества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явления. Химическая реакция и её признаки. Закон сохранения массы веществ. Химические уравнения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 и Периоди</w:t>
            </w:r>
            <w:r>
              <w:rPr>
                <w:rFonts w:ascii="Times New Roman" w:hAnsi="Times New Roman"/>
                <w:color w:val="000000"/>
                <w:sz w:val="24"/>
              </w:rPr>
              <w:t>ческая система химических элементов Д.И. Менделеева. Строение атомов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в изменении свойств химических элементов первых трёх периодов, калия, ка</w:t>
            </w:r>
            <w:r>
              <w:rPr>
                <w:rFonts w:ascii="Times New Roman" w:hAnsi="Times New Roman"/>
                <w:color w:val="000000"/>
                <w:sz w:val="24"/>
              </w:rPr>
              <w:t>льция (радиуса атомов, электроотрицательности,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Химическая связь. Ковалентная (полярная и </w:t>
            </w:r>
            <w:r>
              <w:rPr>
                <w:rFonts w:ascii="Times New Roman" w:hAnsi="Times New Roman"/>
                <w:color w:val="000000"/>
                <w:sz w:val="24"/>
              </w:rPr>
              <w:t>неполярная) связь. Электроотрицательность химических элементов. Ионная связь. Металлическая связь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</w:t>
            </w:r>
            <w:r>
              <w:rPr>
                <w:rFonts w:ascii="Times New Roman" w:hAnsi="Times New Roman"/>
                <w:color w:val="000000"/>
                <w:sz w:val="24"/>
              </w:rPr>
              <w:t>жнейшие представители неорганических веществ. Неметаллы и их соединения. Металлы и их соединения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</w:t>
            </w:r>
            <w:r>
              <w:rPr>
                <w:rFonts w:ascii="Times New Roman" w:hAnsi="Times New Roman"/>
                <w:color w:val="000000"/>
                <w:sz w:val="24"/>
              </w:rPr>
              <w:t>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простых веществ-неметаллов: водорода, хлора, кислорода, серы, азота, фосфора, углерода, кре</w:t>
            </w:r>
            <w:r>
              <w:rPr>
                <w:rFonts w:ascii="Times New Roman" w:hAnsi="Times New Roman"/>
                <w:color w:val="000000"/>
                <w:sz w:val="24"/>
              </w:rPr>
              <w:t>мния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простых веществ-металлов: лития, натрия, калия, магния и кальция, алюминия, железа. Электрохимический ряд напряжений металлов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водородных соединений неметаллов: хлороводорода, </w:t>
            </w:r>
            <w:r>
              <w:rPr>
                <w:rFonts w:ascii="Times New Roman" w:hAnsi="Times New Roman"/>
                <w:color w:val="000000"/>
                <w:sz w:val="24"/>
              </w:rPr>
              <w:t>сероводорода, аммиака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оксидов неметаллов: серы (IV, VI), азота(II, IV, V), фосфора(III, V), углерода(II, IV), кремния(IV). Получение оксидов неметаллов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Химические свойства оксидов: металлов IA–IIIA групп, цинка, м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еди(II) и железа(II, III).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Получение оксидов металлов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оснований и амфотерных гидроксидов (на примере гидроксидов алюминия, железа, цинка). Получение оснований и амфотерных гидроксидов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Общие химические свойства кислот: </w:t>
            </w:r>
            <w:r>
              <w:rPr>
                <w:rFonts w:ascii="Times New Roman" w:hAnsi="Times New Roman"/>
                <w:color w:val="000000"/>
                <w:sz w:val="24"/>
              </w:rPr>
              <w:t>хлороводородной,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химические свойства средних солей. Получение солей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Получен</w:t>
            </w:r>
            <w:r>
              <w:rPr>
                <w:rFonts w:ascii="Times New Roman" w:hAnsi="Times New Roman"/>
                <w:color w:val="000000"/>
                <w:sz w:val="24"/>
              </w:rPr>
              <w:t>ие, собирание, распознавание водорода, кислорода, аммиака, углекислого газа в лаборатории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Получение аммиака, серной и азотной кислот в промышленности. Общие способы получения металлов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между классами неорганических соединений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Тепловой эффект химической реакции, термох</w:t>
            </w:r>
            <w:r>
              <w:rPr>
                <w:rFonts w:ascii="Times New Roman" w:hAnsi="Times New Roman"/>
                <w:color w:val="000000"/>
                <w:sz w:val="24"/>
              </w:rPr>
              <w:t>имические уравнения. Экзо- и эндотермические реакции. Термохимические уравнения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Окислительновосстановительные реакции. Окислители и восстановители. Процессы окисления и восстановления. Электронный баланс окислительновосстановительной реакции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электролитической диссоциации. Катионы, анионы. Электролиты и неэлектролиты. Сильные и слабые электролиты. Степень диссоциации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r>
              <w:rPr>
                <w:rFonts w:ascii="Times New Roman" w:hAnsi="Times New Roman"/>
                <w:color w:val="000000"/>
                <w:sz w:val="24"/>
              </w:rPr>
              <w:t>имия и окружающая среда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и материалы в повседневной жизни человека. Безопасное использование веществ и химических реакций в лаборатории и быту. Первая помощь при химических ожогах и отравлениях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 (кис</w:t>
            </w:r>
            <w:r>
              <w:rPr>
                <w:rFonts w:ascii="Times New Roman" w:hAnsi="Times New Roman"/>
                <w:color w:val="000000"/>
                <w:sz w:val="24"/>
              </w:rPr>
              <w:t>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серы,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защиты их от коррозии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Первоначальные понятия об органических веществах как о соединениях углерода (метан, этан, эти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Расчёты: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формулам химических соединений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массы (массовой) доли растворённого вещества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растворе</w:t>
            </w:r>
          </w:p>
        </w:tc>
      </w:tr>
      <w:tr w:rsidR="00485A1C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485A1C" w:rsidRDefault="004D2B4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химическим уравнениям</w:t>
            </w:r>
          </w:p>
        </w:tc>
      </w:tr>
    </w:tbl>
    <w:p w:rsidR="00485A1C" w:rsidRDefault="00485A1C">
      <w:pPr>
        <w:spacing w:after="0"/>
        <w:ind w:left="120"/>
      </w:pPr>
    </w:p>
    <w:p w:rsidR="00485A1C" w:rsidRDefault="00485A1C">
      <w:pPr>
        <w:sectPr w:rsidR="00485A1C">
          <w:pgSz w:w="11906" w:h="16383"/>
          <w:pgMar w:top="1134" w:right="850" w:bottom="1134" w:left="1701" w:header="720" w:footer="720" w:gutter="0"/>
          <w:cols w:space="720"/>
        </w:sectPr>
      </w:pPr>
    </w:p>
    <w:p w:rsidR="00485A1C" w:rsidRDefault="004D2B4D">
      <w:pPr>
        <w:spacing w:after="0"/>
        <w:ind w:left="120"/>
      </w:pPr>
      <w:bookmarkStart w:id="19" w:name="block-70083370"/>
      <w:bookmarkEnd w:id="18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485A1C" w:rsidRDefault="004D2B4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85A1C" w:rsidRDefault="00485A1C">
      <w:pPr>
        <w:spacing w:after="0" w:line="480" w:lineRule="auto"/>
        <w:ind w:left="120"/>
      </w:pPr>
    </w:p>
    <w:p w:rsidR="00485A1C" w:rsidRDefault="00485A1C">
      <w:pPr>
        <w:spacing w:after="0" w:line="480" w:lineRule="auto"/>
        <w:ind w:left="120"/>
      </w:pPr>
    </w:p>
    <w:p w:rsidR="00485A1C" w:rsidRDefault="00485A1C">
      <w:pPr>
        <w:spacing w:after="0"/>
        <w:ind w:left="120"/>
      </w:pPr>
    </w:p>
    <w:p w:rsidR="00485A1C" w:rsidRDefault="004D2B4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85A1C" w:rsidRDefault="00485A1C">
      <w:pPr>
        <w:spacing w:after="0" w:line="480" w:lineRule="auto"/>
        <w:ind w:left="120"/>
      </w:pPr>
    </w:p>
    <w:p w:rsidR="00485A1C" w:rsidRDefault="00485A1C">
      <w:pPr>
        <w:spacing w:after="0"/>
        <w:ind w:left="120"/>
      </w:pPr>
    </w:p>
    <w:p w:rsidR="00485A1C" w:rsidRDefault="004D2B4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85A1C" w:rsidRDefault="00485A1C">
      <w:pPr>
        <w:spacing w:after="0" w:line="480" w:lineRule="auto"/>
        <w:ind w:left="120"/>
      </w:pPr>
    </w:p>
    <w:p w:rsidR="00485A1C" w:rsidRDefault="00485A1C">
      <w:pPr>
        <w:sectPr w:rsidR="00485A1C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000000" w:rsidRDefault="004D2B4D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92D2B"/>
    <w:multiLevelType w:val="multilevel"/>
    <w:tmpl w:val="255A30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E23186"/>
    <w:multiLevelType w:val="multilevel"/>
    <w:tmpl w:val="4E5C9B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85A1C"/>
    <w:rsid w:val="00485A1C"/>
    <w:rsid w:val="004D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048BB8-1C31-4398-805E-CDA0E7DF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f0d210c" TargetMode="External"/><Relationship Id="rId117" Type="http://schemas.openxmlformats.org/officeDocument/2006/relationships/hyperlink" Target="https://m.edsoo.ru/00adea28" TargetMode="External"/><Relationship Id="rId21" Type="http://schemas.openxmlformats.org/officeDocument/2006/relationships/hyperlink" Target="https://m.edsoo.ru/7f41a636" TargetMode="External"/><Relationship Id="rId42" Type="http://schemas.openxmlformats.org/officeDocument/2006/relationships/hyperlink" Target="https://m.edsoo.ru/ff0d5708" TargetMode="External"/><Relationship Id="rId47" Type="http://schemas.openxmlformats.org/officeDocument/2006/relationships/hyperlink" Target="https://m.edsoo.ru/ff0d4614" TargetMode="External"/><Relationship Id="rId63" Type="http://schemas.openxmlformats.org/officeDocument/2006/relationships/hyperlink" Target="https://m.edsoo.ru/ff0d5eba" TargetMode="External"/><Relationship Id="rId68" Type="http://schemas.openxmlformats.org/officeDocument/2006/relationships/hyperlink" Target="https://m.edsoo.ru/ff0d67ca" TargetMode="External"/><Relationship Id="rId84" Type="http://schemas.openxmlformats.org/officeDocument/2006/relationships/hyperlink" Target="https://m.edsoo.ru/00adb486" TargetMode="External"/><Relationship Id="rId89" Type="http://schemas.openxmlformats.org/officeDocument/2006/relationships/hyperlink" Target="https://m.edsoo.ru/00adae28" TargetMode="External"/><Relationship Id="rId112" Type="http://schemas.openxmlformats.org/officeDocument/2006/relationships/hyperlink" Target="https://m.edsoo.ru/00ade348" TargetMode="External"/><Relationship Id="rId133" Type="http://schemas.openxmlformats.org/officeDocument/2006/relationships/hyperlink" Target="https://m.edsoo.ru/00ae0bf2" TargetMode="External"/><Relationship Id="rId138" Type="http://schemas.openxmlformats.org/officeDocument/2006/relationships/hyperlink" Target="https://m.edsoo.ru/00ae1278" TargetMode="External"/><Relationship Id="rId154" Type="http://schemas.openxmlformats.org/officeDocument/2006/relationships/hyperlink" Target="https://m.edsoo.ru/00ae0d0a" TargetMode="External"/><Relationship Id="rId16" Type="http://schemas.openxmlformats.org/officeDocument/2006/relationships/hyperlink" Target="https://m.edsoo.ru/7f41a636" TargetMode="External"/><Relationship Id="rId107" Type="http://schemas.openxmlformats.org/officeDocument/2006/relationships/hyperlink" Target="https://m.edsoo.ru/00addd12" TargetMode="External"/><Relationship Id="rId11" Type="http://schemas.openxmlformats.org/officeDocument/2006/relationships/hyperlink" Target="https://m.edsoo.ru/7f41837c" TargetMode="External"/><Relationship Id="rId32" Type="http://schemas.openxmlformats.org/officeDocument/2006/relationships/hyperlink" Target="https://m.edsoo.ru/ff0d2be8" TargetMode="External"/><Relationship Id="rId37" Type="http://schemas.openxmlformats.org/officeDocument/2006/relationships/hyperlink" Target="https://m.edsoo.ru/ff0d350c" TargetMode="External"/><Relationship Id="rId53" Type="http://schemas.openxmlformats.org/officeDocument/2006/relationships/hyperlink" Target="https://m.edsoo.ru/ff0d4dd0" TargetMode="External"/><Relationship Id="rId58" Type="http://schemas.openxmlformats.org/officeDocument/2006/relationships/hyperlink" Target="https://m.edsoo.ru/ff0d55a0" TargetMode="External"/><Relationship Id="rId74" Type="http://schemas.openxmlformats.org/officeDocument/2006/relationships/hyperlink" Target="https://m.edsoo.ru/00ad9cb2" TargetMode="External"/><Relationship Id="rId79" Type="http://schemas.openxmlformats.org/officeDocument/2006/relationships/hyperlink" Target="https://m.edsoo.ru/00ada342" TargetMode="External"/><Relationship Id="rId102" Type="http://schemas.openxmlformats.org/officeDocument/2006/relationships/hyperlink" Target="https://m.edsoo.ru/00adcd68" TargetMode="External"/><Relationship Id="rId123" Type="http://schemas.openxmlformats.org/officeDocument/2006/relationships/hyperlink" Target="https://m.edsoo.ru/00adf306" TargetMode="External"/><Relationship Id="rId128" Type="http://schemas.openxmlformats.org/officeDocument/2006/relationships/hyperlink" Target="https://m.edsoo.ru/00adfebe" TargetMode="External"/><Relationship Id="rId144" Type="http://schemas.openxmlformats.org/officeDocument/2006/relationships/hyperlink" Target="https://m.edsoo.ru/00ae1ae8" TargetMode="External"/><Relationship Id="rId149" Type="http://schemas.openxmlformats.org/officeDocument/2006/relationships/hyperlink" Target="https://m.edsoo.ru/00ae3de8" TargetMode="External"/><Relationship Id="rId5" Type="http://schemas.openxmlformats.org/officeDocument/2006/relationships/hyperlink" Target="https://m.edsoo.ru/7f41837c" TargetMode="External"/><Relationship Id="rId90" Type="http://schemas.openxmlformats.org/officeDocument/2006/relationships/hyperlink" Target="https://m.edsoo.ru/00adb076" TargetMode="External"/><Relationship Id="rId95" Type="http://schemas.openxmlformats.org/officeDocument/2006/relationships/hyperlink" Target="https://m.edsoo.ru/00adb6b6" TargetMode="External"/><Relationship Id="rId22" Type="http://schemas.openxmlformats.org/officeDocument/2006/relationships/hyperlink" Target="https://m.edsoo.ru/7f41a636" TargetMode="External"/><Relationship Id="rId27" Type="http://schemas.openxmlformats.org/officeDocument/2006/relationships/hyperlink" Target="https://m.edsoo.ru/ff0d227e" TargetMode="External"/><Relationship Id="rId43" Type="http://schemas.openxmlformats.org/officeDocument/2006/relationships/hyperlink" Target="https://m.edsoo.ru/ff0d3f34" TargetMode="External"/><Relationship Id="rId48" Type="http://schemas.openxmlformats.org/officeDocument/2006/relationships/hyperlink" Target="https://m.edsoo.ru/ff0d497a" TargetMode="External"/><Relationship Id="rId64" Type="http://schemas.openxmlformats.org/officeDocument/2006/relationships/hyperlink" Target="https://m.edsoo.ru/ff0d6342" TargetMode="External"/><Relationship Id="rId69" Type="http://schemas.openxmlformats.org/officeDocument/2006/relationships/hyperlink" Target="https://m.edsoo.ru/ff0dfee2" TargetMode="External"/><Relationship Id="rId113" Type="http://schemas.openxmlformats.org/officeDocument/2006/relationships/hyperlink" Target="https://m.edsoo.ru/00ade488" TargetMode="External"/><Relationship Id="rId118" Type="http://schemas.openxmlformats.org/officeDocument/2006/relationships/hyperlink" Target="https://m.edsoo.ru/00adec8a" TargetMode="External"/><Relationship Id="rId134" Type="http://schemas.openxmlformats.org/officeDocument/2006/relationships/hyperlink" Target="https://m.edsoo.ru/00ae0e18" TargetMode="External"/><Relationship Id="rId139" Type="http://schemas.openxmlformats.org/officeDocument/2006/relationships/hyperlink" Target="https://m.edsoo.ru/00ae14b2" TargetMode="External"/><Relationship Id="rId80" Type="http://schemas.openxmlformats.org/officeDocument/2006/relationships/hyperlink" Target="https://m.edsoo.ru/00ada6bc" TargetMode="External"/><Relationship Id="rId85" Type="http://schemas.openxmlformats.org/officeDocument/2006/relationships/hyperlink" Target="https://m.edsoo.ru/00adaab8" TargetMode="External"/><Relationship Id="rId150" Type="http://schemas.openxmlformats.org/officeDocument/2006/relationships/hyperlink" Target="https://m.edsoo.ru/00ae1750" TargetMode="External"/><Relationship Id="rId155" Type="http://schemas.openxmlformats.org/officeDocument/2006/relationships/hyperlink" Target="https://m.edsoo.ru/00adb33c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33" Type="http://schemas.openxmlformats.org/officeDocument/2006/relationships/hyperlink" Target="https://m.edsoo.ru/ff0d2a6c" TargetMode="External"/><Relationship Id="rId38" Type="http://schemas.openxmlformats.org/officeDocument/2006/relationships/hyperlink" Target="https://m.edsoo.ru/ff0d5230" TargetMode="External"/><Relationship Id="rId59" Type="http://schemas.openxmlformats.org/officeDocument/2006/relationships/hyperlink" Target="https://m.edsoo.ru/ff0d5708" TargetMode="External"/><Relationship Id="rId103" Type="http://schemas.openxmlformats.org/officeDocument/2006/relationships/hyperlink" Target="https://m.edsoo.ru/00add448" TargetMode="External"/><Relationship Id="rId108" Type="http://schemas.openxmlformats.org/officeDocument/2006/relationships/hyperlink" Target="https://m.edsoo.ru/00addbfa" TargetMode="External"/><Relationship Id="rId124" Type="http://schemas.openxmlformats.org/officeDocument/2006/relationships/hyperlink" Target="https://m.edsoo.ru/00adf518" TargetMode="External"/><Relationship Id="rId129" Type="http://schemas.openxmlformats.org/officeDocument/2006/relationships/hyperlink" Target="https://m.edsoo.ru/00ae006c" TargetMode="External"/><Relationship Id="rId20" Type="http://schemas.openxmlformats.org/officeDocument/2006/relationships/hyperlink" Target="https://m.edsoo.ru/7f41a636" TargetMode="External"/><Relationship Id="rId41" Type="http://schemas.openxmlformats.org/officeDocument/2006/relationships/hyperlink" Target="https://m.edsoo.ru/ff0d3b88" TargetMode="External"/><Relationship Id="rId54" Type="http://schemas.openxmlformats.org/officeDocument/2006/relationships/hyperlink" Target="https://m.edsoo.ru/ff0d50d2" TargetMode="External"/><Relationship Id="rId62" Type="http://schemas.openxmlformats.org/officeDocument/2006/relationships/hyperlink" Target="https://m.edsoo.ru/ff0d5b40" TargetMode="External"/><Relationship Id="rId70" Type="http://schemas.openxmlformats.org/officeDocument/2006/relationships/hyperlink" Target="https://m.edsoo.ru/ff0dfee2" TargetMode="External"/><Relationship Id="rId75" Type="http://schemas.openxmlformats.org/officeDocument/2006/relationships/hyperlink" Target="https://m.edsoo.ru/00ad9e1a" TargetMode="External"/><Relationship Id="rId83" Type="http://schemas.openxmlformats.org/officeDocument/2006/relationships/hyperlink" Target="https://m.edsoo.ru/00adb33c" TargetMode="External"/><Relationship Id="rId88" Type="http://schemas.openxmlformats.org/officeDocument/2006/relationships/hyperlink" Target="https://m.edsoo.ru/00adaab8" TargetMode="External"/><Relationship Id="rId91" Type="http://schemas.openxmlformats.org/officeDocument/2006/relationships/hyperlink" Target="https://m.edsoo.ru/00adb076" TargetMode="External"/><Relationship Id="rId96" Type="http://schemas.openxmlformats.org/officeDocument/2006/relationships/hyperlink" Target="https://m.edsoo.ru/00adb7e2" TargetMode="External"/><Relationship Id="rId111" Type="http://schemas.openxmlformats.org/officeDocument/2006/relationships/hyperlink" Target="https://m.edsoo.ru/00ade104" TargetMode="External"/><Relationship Id="rId132" Type="http://schemas.openxmlformats.org/officeDocument/2006/relationships/hyperlink" Target="https://m.edsoo.ru/00ae080a" TargetMode="External"/><Relationship Id="rId140" Type="http://schemas.openxmlformats.org/officeDocument/2006/relationships/hyperlink" Target="https://m.edsoo.ru/00ae14b2" TargetMode="External"/><Relationship Id="rId145" Type="http://schemas.openxmlformats.org/officeDocument/2006/relationships/hyperlink" Target="https://m.edsoo.ru/00ae1c64" TargetMode="External"/><Relationship Id="rId153" Type="http://schemas.openxmlformats.org/officeDocument/2006/relationships/hyperlink" Target="https://m.edsoo.ru/00ae427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37c" TargetMode="External"/><Relationship Id="rId15" Type="http://schemas.openxmlformats.org/officeDocument/2006/relationships/hyperlink" Target="https://m.edsoo.ru/7f41a636" TargetMode="External"/><Relationship Id="rId23" Type="http://schemas.openxmlformats.org/officeDocument/2006/relationships/hyperlink" Target="https://m.edsoo.ru/7f41a636" TargetMode="External"/><Relationship Id="rId28" Type="http://schemas.openxmlformats.org/officeDocument/2006/relationships/hyperlink" Target="https://m.edsoo.ru/ff0d23dc" TargetMode="External"/><Relationship Id="rId36" Type="http://schemas.openxmlformats.org/officeDocument/2006/relationships/hyperlink" Target="https://m.edsoo.ru/ff0d323c" TargetMode="External"/><Relationship Id="rId49" Type="http://schemas.openxmlformats.org/officeDocument/2006/relationships/hyperlink" Target="https://m.edsoo.ru/ff0d4790" TargetMode="External"/><Relationship Id="rId57" Type="http://schemas.openxmlformats.org/officeDocument/2006/relationships/hyperlink" Target="https://m.edsoo.ru/ff0d542e" TargetMode="External"/><Relationship Id="rId106" Type="http://schemas.openxmlformats.org/officeDocument/2006/relationships/hyperlink" Target="https://m.edsoo.ru/00add9d4" TargetMode="External"/><Relationship Id="rId114" Type="http://schemas.openxmlformats.org/officeDocument/2006/relationships/hyperlink" Target="https://m.edsoo.ru/00ade64a" TargetMode="External"/><Relationship Id="rId119" Type="http://schemas.openxmlformats.org/officeDocument/2006/relationships/hyperlink" Target="https://m.edsoo.ru/00adec8a" TargetMode="External"/><Relationship Id="rId127" Type="http://schemas.openxmlformats.org/officeDocument/2006/relationships/hyperlink" Target="https://m.edsoo.ru/00adfd9c" TargetMode="External"/><Relationship Id="rId10" Type="http://schemas.openxmlformats.org/officeDocument/2006/relationships/hyperlink" Target="https://m.edsoo.ru/7f41837c" TargetMode="External"/><Relationship Id="rId31" Type="http://schemas.openxmlformats.org/officeDocument/2006/relationships/hyperlink" Target="https://m.edsoo.ru/ff0d2a6c" TargetMode="External"/><Relationship Id="rId44" Type="http://schemas.openxmlformats.org/officeDocument/2006/relationships/hyperlink" Target="https://m.edsoo.ru/ff0d40c4" TargetMode="External"/><Relationship Id="rId52" Type="http://schemas.openxmlformats.org/officeDocument/2006/relationships/hyperlink" Target="https://m.edsoo.ru/ff0d4dd0" TargetMode="External"/><Relationship Id="rId60" Type="http://schemas.openxmlformats.org/officeDocument/2006/relationships/hyperlink" Target="https://m.edsoo.ru/ff0d587a" TargetMode="External"/><Relationship Id="rId65" Type="http://schemas.openxmlformats.org/officeDocument/2006/relationships/hyperlink" Target="https://m.edsoo.ru/ff0d664e" TargetMode="External"/><Relationship Id="rId73" Type="http://schemas.openxmlformats.org/officeDocument/2006/relationships/hyperlink" Target="https://m.edsoo.ru/00ad9a50" TargetMode="External"/><Relationship Id="rId78" Type="http://schemas.openxmlformats.org/officeDocument/2006/relationships/hyperlink" Target="https://m.edsoo.ru/00ada52c" TargetMode="External"/><Relationship Id="rId81" Type="http://schemas.openxmlformats.org/officeDocument/2006/relationships/hyperlink" Target="https://m.edsoo.ru/00ada824" TargetMode="External"/><Relationship Id="rId86" Type="http://schemas.openxmlformats.org/officeDocument/2006/relationships/hyperlink" Target="https://m.edsoo.ru/00adac34" TargetMode="External"/><Relationship Id="rId94" Type="http://schemas.openxmlformats.org/officeDocument/2006/relationships/hyperlink" Target="https://m.edsoo.ru/00adb59e" TargetMode="External"/><Relationship Id="rId99" Type="http://schemas.openxmlformats.org/officeDocument/2006/relationships/hyperlink" Target="https://m.edsoo.ru/00adbe9a" TargetMode="External"/><Relationship Id="rId101" Type="http://schemas.openxmlformats.org/officeDocument/2006/relationships/hyperlink" Target="https://m.edsoo.ru/00adcade" TargetMode="External"/><Relationship Id="rId122" Type="http://schemas.openxmlformats.org/officeDocument/2006/relationships/hyperlink" Target="https://m.edsoo.ru/00adf180" TargetMode="External"/><Relationship Id="rId130" Type="http://schemas.openxmlformats.org/officeDocument/2006/relationships/hyperlink" Target="https://m.edsoo.ru/00ae027e" TargetMode="External"/><Relationship Id="rId135" Type="http://schemas.openxmlformats.org/officeDocument/2006/relationships/hyperlink" Target="https://m.edsoo.ru/00ae103e" TargetMode="External"/><Relationship Id="rId143" Type="http://schemas.openxmlformats.org/officeDocument/2006/relationships/hyperlink" Target="https://m.edsoo.ru/00ae1886" TargetMode="External"/><Relationship Id="rId148" Type="http://schemas.openxmlformats.org/officeDocument/2006/relationships/hyperlink" Target="https://m.edsoo.ru/00ae35e6" TargetMode="External"/><Relationship Id="rId151" Type="http://schemas.openxmlformats.org/officeDocument/2006/relationships/hyperlink" Target="https://m.edsoo.ru/00ae3f50" TargetMode="External"/><Relationship Id="rId156" Type="http://schemas.openxmlformats.org/officeDocument/2006/relationships/hyperlink" Target="https://m.edsoo.ru/00ad9cb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37c" TargetMode="Externa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39" Type="http://schemas.openxmlformats.org/officeDocument/2006/relationships/hyperlink" Target="https://m.edsoo.ru/ff0d37fa" TargetMode="External"/><Relationship Id="rId109" Type="http://schemas.openxmlformats.org/officeDocument/2006/relationships/hyperlink" Target="https://m.edsoo.ru/00addec0" TargetMode="External"/><Relationship Id="rId34" Type="http://schemas.openxmlformats.org/officeDocument/2006/relationships/hyperlink" Target="https://m.edsoo.ru/ff0d2d50" TargetMode="External"/><Relationship Id="rId50" Type="http://schemas.openxmlformats.org/officeDocument/2006/relationships/hyperlink" Target="https://m.edsoo.ru/ff0d4c4a" TargetMode="External"/><Relationship Id="rId55" Type="http://schemas.openxmlformats.org/officeDocument/2006/relationships/hyperlink" Target="https://m.edsoo.ru/ff0d4dd0" TargetMode="External"/><Relationship Id="rId76" Type="http://schemas.openxmlformats.org/officeDocument/2006/relationships/hyperlink" Target="https://m.edsoo.ru/00ad9ffa" TargetMode="External"/><Relationship Id="rId97" Type="http://schemas.openxmlformats.org/officeDocument/2006/relationships/hyperlink" Target="https://m.edsoo.ru/00adbac6" TargetMode="External"/><Relationship Id="rId104" Type="http://schemas.openxmlformats.org/officeDocument/2006/relationships/hyperlink" Target="https://m.edsoo.ru/00add5d8" TargetMode="External"/><Relationship Id="rId120" Type="http://schemas.openxmlformats.org/officeDocument/2006/relationships/hyperlink" Target="https://m.edsoo.ru/00adeea6" TargetMode="External"/><Relationship Id="rId125" Type="http://schemas.openxmlformats.org/officeDocument/2006/relationships/hyperlink" Target="https://m.edsoo.ru/00adf68a" TargetMode="External"/><Relationship Id="rId141" Type="http://schemas.openxmlformats.org/officeDocument/2006/relationships/hyperlink" Target="https://m.edsoo.ru/00ae15e8" TargetMode="External"/><Relationship Id="rId146" Type="http://schemas.openxmlformats.org/officeDocument/2006/relationships/hyperlink" Target="https://m.edsoo.ru/00ae1c64" TargetMode="External"/><Relationship Id="rId7" Type="http://schemas.openxmlformats.org/officeDocument/2006/relationships/hyperlink" Target="https://m.edsoo.ru/7f41837c" TargetMode="External"/><Relationship Id="rId71" Type="http://schemas.openxmlformats.org/officeDocument/2006/relationships/hyperlink" Target="https://m.edsoo.ru/00ad9474" TargetMode="External"/><Relationship Id="rId92" Type="http://schemas.openxmlformats.org/officeDocument/2006/relationships/hyperlink" Target="https://m.edsoo.ru/00ad9cb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d26ca" TargetMode="External"/><Relationship Id="rId24" Type="http://schemas.openxmlformats.org/officeDocument/2006/relationships/hyperlink" Target="https://m.edsoo.ru/7f41a636" TargetMode="External"/><Relationship Id="rId40" Type="http://schemas.openxmlformats.org/officeDocument/2006/relationships/hyperlink" Target="https://m.edsoo.ru/ff0d3a16" TargetMode="External"/><Relationship Id="rId45" Type="http://schemas.openxmlformats.org/officeDocument/2006/relationships/hyperlink" Target="https://m.edsoo.ru/ff0d4290" TargetMode="External"/><Relationship Id="rId66" Type="http://schemas.openxmlformats.org/officeDocument/2006/relationships/hyperlink" Target="https://m.edsoo.ru/ff0d664e" TargetMode="External"/><Relationship Id="rId87" Type="http://schemas.openxmlformats.org/officeDocument/2006/relationships/hyperlink" Target="https://m.edsoo.ru/00adaab8" TargetMode="External"/><Relationship Id="rId110" Type="http://schemas.openxmlformats.org/officeDocument/2006/relationships/hyperlink" Target="https://m.edsoo.ru/00addfe2" TargetMode="External"/><Relationship Id="rId115" Type="http://schemas.openxmlformats.org/officeDocument/2006/relationships/hyperlink" Target="https://m.edsoo.ru/00ade64a" TargetMode="External"/><Relationship Id="rId131" Type="http://schemas.openxmlformats.org/officeDocument/2006/relationships/hyperlink" Target="https://m.edsoo.ru/00ae054e" TargetMode="External"/><Relationship Id="rId136" Type="http://schemas.openxmlformats.org/officeDocument/2006/relationships/hyperlink" Target="https://m.edsoo.ru/00ae1156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s://m.edsoo.ru/ff0d59e2" TargetMode="External"/><Relationship Id="rId82" Type="http://schemas.openxmlformats.org/officeDocument/2006/relationships/hyperlink" Target="https://m.edsoo.ru/00ada96e" TargetMode="External"/><Relationship Id="rId152" Type="http://schemas.openxmlformats.org/officeDocument/2006/relationships/hyperlink" Target="https://m.edsoo.ru/00ae4270" TargetMode="External"/><Relationship Id="rId19" Type="http://schemas.openxmlformats.org/officeDocument/2006/relationships/hyperlink" Target="https://m.edsoo.ru/7f41a636" TargetMode="External"/><Relationship Id="rId14" Type="http://schemas.openxmlformats.org/officeDocument/2006/relationships/hyperlink" Target="https://m.edsoo.ru/7f41837c" TargetMode="External"/><Relationship Id="rId30" Type="http://schemas.openxmlformats.org/officeDocument/2006/relationships/hyperlink" Target="https://m.edsoo.ru/ff0d28c8" TargetMode="External"/><Relationship Id="rId35" Type="http://schemas.openxmlformats.org/officeDocument/2006/relationships/hyperlink" Target="https://m.edsoo.ru/ff0d2eae" TargetMode="External"/><Relationship Id="rId56" Type="http://schemas.openxmlformats.org/officeDocument/2006/relationships/hyperlink" Target="https://m.edsoo.ru/ff0d4f42" TargetMode="External"/><Relationship Id="rId77" Type="http://schemas.openxmlformats.org/officeDocument/2006/relationships/hyperlink" Target="https://m.edsoo.ru/00ada52c" TargetMode="External"/><Relationship Id="rId100" Type="http://schemas.openxmlformats.org/officeDocument/2006/relationships/hyperlink" Target="https://m.edsoo.ru/00adc28c" TargetMode="External"/><Relationship Id="rId105" Type="http://schemas.openxmlformats.org/officeDocument/2006/relationships/hyperlink" Target="https://m.edsoo.ru/00add8b2" TargetMode="External"/><Relationship Id="rId126" Type="http://schemas.openxmlformats.org/officeDocument/2006/relationships/hyperlink" Target="https://m.edsoo.ru/00adfc20" TargetMode="External"/><Relationship Id="rId147" Type="http://schemas.openxmlformats.org/officeDocument/2006/relationships/hyperlink" Target="https://m.edsoo.ru/00ae1d86" TargetMode="External"/><Relationship Id="rId8" Type="http://schemas.openxmlformats.org/officeDocument/2006/relationships/hyperlink" Target="https://m.edsoo.ru/7f41837c" TargetMode="External"/><Relationship Id="rId51" Type="http://schemas.openxmlformats.org/officeDocument/2006/relationships/hyperlink" Target="https://m.edsoo.ru/ff0d4ae2" TargetMode="External"/><Relationship Id="rId72" Type="http://schemas.openxmlformats.org/officeDocument/2006/relationships/hyperlink" Target="https://m.edsoo.ru/00ad9b7c" TargetMode="External"/><Relationship Id="rId93" Type="http://schemas.openxmlformats.org/officeDocument/2006/relationships/hyperlink" Target="https://m.edsoo.ru/ff0d61c6" TargetMode="External"/><Relationship Id="rId98" Type="http://schemas.openxmlformats.org/officeDocument/2006/relationships/hyperlink" Target="https://m.edsoo.ru/00adbcb0" TargetMode="External"/><Relationship Id="rId121" Type="http://schemas.openxmlformats.org/officeDocument/2006/relationships/hyperlink" Target="https://m.edsoo.ru/00adf004" TargetMode="External"/><Relationship Id="rId142" Type="http://schemas.openxmlformats.org/officeDocument/2006/relationships/hyperlink" Target="https://m.edsoo.ru/00ae15e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a636" TargetMode="External"/><Relationship Id="rId46" Type="http://schemas.openxmlformats.org/officeDocument/2006/relationships/hyperlink" Target="https://m.edsoo.ru/ff0d448e" TargetMode="External"/><Relationship Id="rId67" Type="http://schemas.openxmlformats.org/officeDocument/2006/relationships/hyperlink" Target="https://m.edsoo.ru/ff0d67ca" TargetMode="External"/><Relationship Id="rId116" Type="http://schemas.openxmlformats.org/officeDocument/2006/relationships/hyperlink" Target="https://m.edsoo.ru/00ade802" TargetMode="External"/><Relationship Id="rId137" Type="http://schemas.openxmlformats.org/officeDocument/2006/relationships/hyperlink" Target="https://m.edsoo.ru/00ae1156" TargetMode="External"/><Relationship Id="rId15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16498</Words>
  <Characters>94040</Characters>
  <Application>Microsoft Office Word</Application>
  <DocSecurity>0</DocSecurity>
  <Lines>783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2</cp:revision>
  <dcterms:created xsi:type="dcterms:W3CDTF">2025-09-09T11:19:00Z</dcterms:created>
  <dcterms:modified xsi:type="dcterms:W3CDTF">2025-09-09T11:19:00Z</dcterms:modified>
</cp:coreProperties>
</file>