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0" w:line="240" w:lineRule="auto"/>
        <w:ind/>
        <w:rPr>
          <w:sz w:val="28"/>
        </w:rPr>
      </w:pPr>
    </w:p>
    <w:p w14:paraId="02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№4</w:t>
      </w:r>
    </w:p>
    <w:p w14:paraId="03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к приказу №</w:t>
      </w:r>
      <w:r>
        <w:rPr>
          <w:rFonts w:ascii="Times New Roman" w:hAnsi="Times New Roman"/>
          <w:b w:val="0"/>
          <w:sz w:val="24"/>
          <w:u w:val="single"/>
        </w:rPr>
        <w:t xml:space="preserve"> 258 о/д</w:t>
      </w:r>
      <w:r>
        <w:rPr>
          <w:rFonts w:ascii="Times New Roman" w:hAnsi="Times New Roman"/>
          <w:b w:val="0"/>
          <w:sz w:val="24"/>
        </w:rPr>
        <w:t xml:space="preserve"> от </w:t>
      </w:r>
      <w:r>
        <w:rPr>
          <w:rFonts w:ascii="Times New Roman" w:hAnsi="Times New Roman"/>
          <w:b w:val="0"/>
          <w:sz w:val="24"/>
          <w:u w:val="single"/>
        </w:rPr>
        <w:t>27 августа 2025г.</w:t>
      </w:r>
      <w:r>
        <w:rPr>
          <w:rFonts w:ascii="Times New Roman" w:hAnsi="Times New Roman"/>
          <w:b w:val="0"/>
          <w:sz w:val="24"/>
        </w:rPr>
        <w:t xml:space="preserve"> </w:t>
      </w:r>
    </w:p>
    <w:p w14:paraId="04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widowControl w:val="1"/>
        <w:spacing w:after="0"/>
        <w:ind w:hanging="142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</w:t>
      </w:r>
    </w:p>
    <w:p w14:paraId="07000000">
      <w:pPr>
        <w:widowControl w:val="1"/>
        <w:spacing w:after="0"/>
        <w:ind w:hanging="142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работы ШВР МБОУ СОШ №32</w:t>
      </w:r>
    </w:p>
    <w:p w14:paraId="08000000">
      <w:pPr>
        <w:widowControl w:val="1"/>
        <w:spacing w:after="0"/>
        <w:ind w:hanging="142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2025-</w:t>
      </w:r>
      <w:r>
        <w:rPr>
          <w:rFonts w:ascii="Times New Roman" w:hAnsi="Times New Roman"/>
          <w:b w:val="1"/>
          <w:sz w:val="28"/>
        </w:rPr>
        <w:t>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учебном году</w:t>
      </w:r>
    </w:p>
    <w:p w14:paraId="09000000"/>
    <w:tbl>
      <w:tblPr>
        <w:tblStyle w:val="Style_1"/>
        <w:tblW w:type="auto" w:w="0"/>
        <w:jc w:val="left"/>
        <w:tblInd w:type="dxa" w:w="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44"/>
        <w:gridCol w:w="2780"/>
        <w:gridCol w:w="2125"/>
        <w:gridCol w:w="2267"/>
        <w:gridCol w:w="2020"/>
      </w:tblGrid>
      <w:tr>
        <w:trPr>
          <w:trHeight w:hRule="atLeast" w:val="952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2"/>
              <w:widowControl w:val="1"/>
              <w:spacing w:line="240" w:lineRule="auto"/>
              <w:ind w:left="115" w:right="341"/>
              <w:rPr>
                <w:b w:val="1"/>
                <w:sz w:val="28"/>
              </w:rPr>
            </w:pPr>
            <w:r>
              <w:rPr>
                <w:b w:val="1"/>
                <w:spacing w:val="-10"/>
                <w:sz w:val="28"/>
              </w:rPr>
              <w:t xml:space="preserve">№ </w:t>
            </w:r>
            <w:r>
              <w:rPr>
                <w:b w:val="1"/>
                <w:spacing w:val="-6"/>
                <w:sz w:val="28"/>
              </w:rPr>
              <w:t>п/</w:t>
            </w:r>
          </w:p>
          <w:p w14:paraId="0B000000">
            <w:pPr>
              <w:pStyle w:val="Style_2"/>
              <w:widowControl w:val="1"/>
              <w:spacing w:line="308" w:lineRule="exact"/>
              <w:ind w:left="115"/>
              <w:rPr>
                <w:b w:val="1"/>
                <w:sz w:val="28"/>
              </w:rPr>
            </w:pPr>
            <w:r>
              <w:rPr>
                <w:b w:val="1"/>
                <w:spacing w:val="-10"/>
                <w:sz w:val="28"/>
              </w:rPr>
              <w:t>п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2"/>
              <w:widowControl w:val="1"/>
              <w:spacing w:line="204" w:lineRule="auto"/>
              <w:ind w:firstLine="0" w:left="142" w:right="25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2"/>
              <w:widowControl w:val="1"/>
              <w:spacing w:line="204" w:lineRule="auto"/>
              <w:ind w:hanging="144" w:left="258" w:right="197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 xml:space="preserve">Сроки </w:t>
            </w:r>
            <w:r>
              <w:rPr>
                <w:b w:val="1"/>
                <w:spacing w:val="-4"/>
                <w:sz w:val="28"/>
              </w:rPr>
              <w:t>проведения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  <w:widowControl w:val="1"/>
              <w:spacing w:line="276" w:lineRule="exact"/>
              <w:ind w:left="111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Ответственный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  <w:widowControl w:val="1"/>
              <w:spacing w:line="204" w:lineRule="auto"/>
              <w:ind w:firstLine="0" w:left="142" w:right="25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Отметка о </w:t>
            </w:r>
            <w:r>
              <w:rPr>
                <w:b w:val="1"/>
                <w:spacing w:val="-4"/>
                <w:sz w:val="28"/>
              </w:rPr>
              <w:t>выполнении</w:t>
            </w:r>
          </w:p>
        </w:tc>
      </w:tr>
      <w:tr>
        <w:trPr>
          <w:trHeight w:hRule="atLeast" w:val="3595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2"/>
              <w:widowControl w:val="1"/>
              <w:spacing w:line="276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штаба </w:t>
            </w:r>
            <w:r>
              <w:rPr>
                <w:spacing w:val="-2"/>
                <w:sz w:val="28"/>
              </w:rPr>
              <w:t>воспитательной работы.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2"/>
              <w:widowControl w:val="1"/>
              <w:ind w:hanging="144" w:left="258" w:right="19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9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год (дата по </w:t>
            </w:r>
            <w:r>
              <w:rPr>
                <w:spacing w:val="-2"/>
                <w:sz w:val="28"/>
              </w:rPr>
              <w:t xml:space="preserve">согласова- </w:t>
            </w:r>
            <w:r>
              <w:rPr>
                <w:spacing w:val="-4"/>
                <w:sz w:val="28"/>
              </w:rPr>
              <w:t>нию)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>Протоколы заседаний</w:t>
            </w:r>
          </w:p>
        </w:tc>
      </w:tr>
      <w:tr>
        <w:trPr>
          <w:trHeight w:hRule="atLeast" w:val="2226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2"/>
              <w:widowControl w:val="1"/>
              <w:spacing w:line="279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Выявление детей и семей, находящихся в трудной жизненной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ситуации и социально опасном положении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2"/>
              <w:widowControl w:val="1"/>
              <w:spacing w:line="240" w:lineRule="auto"/>
              <w:ind w:hanging="144" w:left="25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социальный педагог, педагог- психолог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</w:t>
            </w:r>
            <w:r>
              <w:rPr>
                <w:spacing w:val="-4"/>
                <w:sz w:val="28"/>
              </w:rPr>
              <w:t xml:space="preserve">социального </w:t>
            </w:r>
            <w:r>
              <w:rPr>
                <w:spacing w:val="-2"/>
                <w:sz w:val="28"/>
              </w:rPr>
              <w:t>паспорта</w:t>
            </w:r>
          </w:p>
        </w:tc>
      </w:tr>
      <w:tr>
        <w:trPr>
          <w:trHeight w:hRule="atLeast" w:val="4149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2"/>
              <w:widowControl w:val="1"/>
              <w:spacing w:line="279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Индивидуальная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учащимися, </w:t>
            </w:r>
            <w:r>
              <w:rPr>
                <w:sz w:val="28"/>
              </w:rPr>
              <w:t>состоящими на</w:t>
            </w:r>
          </w:p>
          <w:p w14:paraId="1C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профилактическом учете, </w:t>
            </w:r>
            <w:r>
              <w:rPr>
                <w:sz w:val="28"/>
              </w:rPr>
              <w:t xml:space="preserve">проживающими в </w:t>
            </w:r>
            <w:r>
              <w:rPr>
                <w:spacing w:val="-2"/>
                <w:sz w:val="28"/>
              </w:rPr>
              <w:t>неблагополучных семьях.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2"/>
              <w:widowControl w:val="1"/>
              <w:spacing w:line="240" w:lineRule="auto"/>
              <w:ind w:hanging="144" w:left="25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Социальный </w:t>
            </w:r>
            <w:r>
              <w:rPr>
                <w:spacing w:val="-2"/>
                <w:sz w:val="28"/>
              </w:rPr>
              <w:t xml:space="preserve">педагог, педагог- </w:t>
            </w:r>
            <w:r>
              <w:rPr>
                <w:sz w:val="28"/>
              </w:rPr>
              <w:t xml:space="preserve">психолог , </w:t>
            </w:r>
            <w:r>
              <w:rPr>
                <w:spacing w:val="-2"/>
                <w:sz w:val="28"/>
              </w:rPr>
              <w:t>советник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индивидуаль </w:t>
            </w:r>
            <w:r>
              <w:rPr>
                <w:sz w:val="28"/>
              </w:rPr>
              <w:t>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карточки </w:t>
            </w:r>
            <w:r>
              <w:rPr>
                <w:spacing w:val="-2"/>
                <w:sz w:val="28"/>
              </w:rPr>
              <w:t>учета учащегося</w:t>
            </w:r>
          </w:p>
        </w:tc>
      </w:tr>
      <w:tr>
        <w:trPr>
          <w:trHeight w:hRule="atLeast" w:val="3578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2"/>
              <w:widowControl w:val="1"/>
              <w:spacing w:line="276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Вовлечение учащихся, </w:t>
            </w:r>
            <w:r>
              <w:rPr>
                <w:sz w:val="28"/>
              </w:rPr>
              <w:t xml:space="preserve">состоящих на </w:t>
            </w:r>
            <w:r>
              <w:rPr>
                <w:spacing w:val="-2"/>
                <w:sz w:val="28"/>
              </w:rPr>
              <w:t xml:space="preserve">профилактическом </w:t>
            </w:r>
            <w:r>
              <w:rPr>
                <w:sz w:val="28"/>
              </w:rPr>
              <w:t xml:space="preserve">учете и проживающих в </w:t>
            </w:r>
            <w:r>
              <w:rPr>
                <w:spacing w:val="-2"/>
                <w:sz w:val="28"/>
              </w:rPr>
              <w:t>неблагополучных</w:t>
            </w:r>
          </w:p>
          <w:p w14:paraId="22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семьях, в досуговую деятельность во внеурочное и каникулярное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2"/>
              <w:widowControl w:val="1"/>
              <w:spacing w:line="240" w:lineRule="auto"/>
              <w:ind w:hanging="144" w:left="25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Социальный </w:t>
            </w:r>
            <w:r>
              <w:rPr>
                <w:spacing w:val="-2"/>
                <w:sz w:val="28"/>
              </w:rPr>
              <w:t>педагог, советник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Организованны </w:t>
            </w:r>
            <w:r>
              <w:rPr>
                <w:spacing w:val="-10"/>
                <w:sz w:val="28"/>
              </w:rPr>
              <w:t>й</w:t>
            </w:r>
          </w:p>
          <w:p w14:paraId="26000000">
            <w:pPr>
              <w:pStyle w:val="Style_2"/>
              <w:widowControl w:val="1"/>
              <w:spacing w:line="321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досуг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7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занятость </w:t>
            </w:r>
            <w:r>
              <w:rPr>
                <w:sz w:val="28"/>
              </w:rPr>
              <w:t>учащихся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внеурочное время</w:t>
            </w:r>
          </w:p>
        </w:tc>
      </w:tr>
      <w:tr>
        <w:trPr>
          <w:trHeight w:hRule="atLeast" w:val="3578"/>
        </w:trP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2"/>
              <w:widowControl w:val="1"/>
              <w:spacing w:line="276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взаимодействия с центрами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дополнительного образования,</w:t>
            </w:r>
          </w:p>
          <w:p w14:paraId="2A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учреждениями культуры.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2"/>
              <w:widowControl w:val="1"/>
              <w:spacing w:line="240" w:lineRule="auto"/>
              <w:ind w:hanging="144" w:left="25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ВР,</w:t>
            </w:r>
          </w:p>
          <w:p w14:paraId="2D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советник.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 xml:space="preserve">Договоры о </w:t>
            </w:r>
            <w:r>
              <w:rPr>
                <w:spacing w:val="-2"/>
                <w:sz w:val="28"/>
              </w:rPr>
              <w:t xml:space="preserve">совместной деятельности, </w:t>
            </w: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>мероприятиях (приказы)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2"/>
              <w:widowControl w:val="1"/>
              <w:spacing w:line="276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Межведомственное </w:t>
            </w:r>
            <w:r>
              <w:rPr>
                <w:sz w:val="28"/>
              </w:rPr>
              <w:t xml:space="preserve">взаимодействие с </w:t>
            </w:r>
            <w:r>
              <w:rPr>
                <w:spacing w:val="-2"/>
                <w:sz w:val="28"/>
              </w:rPr>
              <w:t>органами профилактики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2"/>
              <w:widowControl w:val="1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2"/>
              <w:widowControl w:val="1"/>
              <w:spacing w:line="268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  <w:p w14:paraId="33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педагог, </w:t>
            </w:r>
            <w:r>
              <w:rPr>
                <w:sz w:val="28"/>
              </w:rPr>
              <w:t>советник,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Зам</w:t>
            </w:r>
            <w:r>
              <w:rPr>
                <w:spacing w:val="-2"/>
                <w:sz w:val="28"/>
              </w:rPr>
              <w:t>. директора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Реализация совместных планов, ведение журнала межведомстве </w:t>
            </w:r>
            <w:r>
              <w:rPr>
                <w:sz w:val="28"/>
              </w:rPr>
              <w:t xml:space="preserve">н -ного </w:t>
            </w:r>
            <w:r>
              <w:rPr>
                <w:spacing w:val="-4"/>
                <w:sz w:val="28"/>
              </w:rPr>
              <w:t xml:space="preserve">взаимодействи </w:t>
            </w:r>
            <w:r>
              <w:rPr>
                <w:spacing w:val="-10"/>
                <w:sz w:val="28"/>
              </w:rPr>
              <w:t>я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2"/>
              <w:widowControl w:val="1"/>
              <w:spacing w:line="279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2"/>
              <w:widowControl w:val="1"/>
              <w:spacing w:line="307" w:lineRule="exact"/>
              <w:ind w:firstLine="0" w:left="142" w:right="2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</w:t>
            </w:r>
            <w:r>
              <w:rPr>
                <w:spacing w:val="-5"/>
                <w:sz w:val="28"/>
              </w:rPr>
              <w:t>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прав</w:t>
            </w:r>
          </w:p>
          <w:p w14:paraId="37000000">
            <w:pPr>
              <w:pStyle w:val="Style_2"/>
              <w:widowControl w:val="1"/>
              <w:spacing w:before="2"/>
              <w:ind w:firstLine="0" w:left="142" w:right="2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участников образовательного процесса, индивидуальная </w:t>
            </w:r>
            <w:r>
              <w:rPr>
                <w:sz w:val="28"/>
              </w:rPr>
              <w:t xml:space="preserve">работа с учащимися и родителями, </w:t>
            </w:r>
            <w:r>
              <w:rPr>
                <w:spacing w:val="-2"/>
                <w:sz w:val="28"/>
              </w:rPr>
              <w:t xml:space="preserve">семьями, </w:t>
            </w:r>
            <w:r>
              <w:rPr>
                <w:sz w:val="28"/>
              </w:rPr>
              <w:t xml:space="preserve">состоящими на </w:t>
            </w:r>
            <w:r>
              <w:rPr>
                <w:spacing w:val="-2"/>
                <w:sz w:val="28"/>
              </w:rPr>
              <w:t xml:space="preserve">профилактическом </w:t>
            </w:r>
            <w:r>
              <w:rPr>
                <w:sz w:val="28"/>
              </w:rPr>
              <w:t>учете.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2"/>
              <w:widowControl w:val="1"/>
              <w:spacing w:line="279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2"/>
              <w:widowControl w:val="1"/>
              <w:spacing w:line="270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  <w:p w14:paraId="3A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педагог, советник директора</w:t>
            </w:r>
          </w:p>
          <w:p w14:paraId="3B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2"/>
              <w:widowControl w:val="1"/>
              <w:spacing w:line="279" w:lineRule="exact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учета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2"/>
              <w:widowControl w:val="1"/>
              <w:spacing w:line="276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Профилактическая </w:t>
            </w:r>
            <w:r>
              <w:rPr>
                <w:sz w:val="28"/>
              </w:rPr>
              <w:t>работа с</w:t>
            </w:r>
          </w:p>
          <w:p w14:paraId="3F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несовершеннолетни </w:t>
            </w:r>
            <w:r>
              <w:rPr>
                <w:spacing w:val="-4"/>
                <w:sz w:val="28"/>
              </w:rPr>
              <w:t>ми.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2"/>
              <w:widowControl w:val="1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2"/>
              <w:widowControl w:val="1"/>
              <w:spacing w:line="268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Штаб</w:t>
            </w:r>
          </w:p>
          <w:p w14:paraId="42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Занятость учащихся, отсутствие случаев</w:t>
            </w:r>
          </w:p>
          <w:p w14:paraId="44000000">
            <w:pPr>
              <w:pStyle w:val="Style_2"/>
              <w:widowControl w:val="1"/>
              <w:spacing w:before="6" w:line="284" w:lineRule="exact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нарушения </w:t>
            </w:r>
            <w:r>
              <w:rPr>
                <w:spacing w:val="-2"/>
                <w:sz w:val="28"/>
              </w:rPr>
              <w:t>закона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2"/>
              <w:widowControl w:val="1"/>
              <w:spacing w:line="276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мониторинга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штаба. Подготовка</w:t>
            </w:r>
          </w:p>
          <w:p w14:paraId="47000000">
            <w:pPr>
              <w:pStyle w:val="Style_2"/>
              <w:widowControl w:val="1"/>
              <w:spacing w:line="316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отчетной документации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2"/>
              <w:widowControl w:val="1"/>
              <w:spacing w:line="204" w:lineRule="auto"/>
              <w:ind w:left="76" w:right="197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4"/>
                <w:sz w:val="28"/>
              </w:rPr>
              <w:t>полугодие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2"/>
              <w:widowControl w:val="1"/>
              <w:spacing w:line="204" w:lineRule="auto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Аналитичес- </w:t>
            </w:r>
            <w:r>
              <w:rPr>
                <w:sz w:val="28"/>
              </w:rPr>
              <w:t>кие отчеты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2"/>
              <w:widowControl w:val="1"/>
              <w:spacing w:line="276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каникулярной</w:t>
            </w:r>
          </w:p>
          <w:p w14:paraId="4D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2"/>
              <w:widowControl w:val="1"/>
              <w:spacing w:line="240" w:lineRule="auto"/>
              <w:ind w:hanging="144" w:left="220" w:right="167"/>
              <w:rPr>
                <w:sz w:val="28"/>
              </w:rPr>
            </w:pPr>
            <w:r>
              <w:rPr>
                <w:spacing w:val="-4"/>
                <w:sz w:val="28"/>
              </w:rPr>
              <w:t>Каникулярно</w:t>
            </w:r>
            <w:r>
              <w:rPr>
                <w:sz w:val="28"/>
              </w:rPr>
              <w:t>е время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Заместители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советник руководитель</w:t>
            </w:r>
          </w:p>
          <w:p w14:paraId="50000000">
            <w:pPr>
              <w:pStyle w:val="Style_2"/>
              <w:widowControl w:val="1"/>
              <w:spacing w:line="322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4"/>
                <w:sz w:val="28"/>
              </w:rPr>
              <w:t>руководителей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Графики работы </w:t>
            </w:r>
            <w:r>
              <w:rPr>
                <w:sz w:val="28"/>
              </w:rPr>
              <w:t xml:space="preserve">школы в </w:t>
            </w:r>
            <w:r>
              <w:rPr>
                <w:spacing w:val="-4"/>
                <w:sz w:val="28"/>
              </w:rPr>
              <w:t>каникулярное</w:t>
            </w:r>
          </w:p>
          <w:p w14:paraId="52000000">
            <w:pPr>
              <w:pStyle w:val="Style_2"/>
              <w:widowControl w:val="1"/>
              <w:spacing w:line="322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время, </w:t>
            </w:r>
            <w:r>
              <w:rPr>
                <w:spacing w:val="-4"/>
                <w:sz w:val="28"/>
              </w:rPr>
              <w:t>фотоотчеты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2"/>
              <w:widowControl w:val="1"/>
              <w:spacing w:line="281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2"/>
              <w:widowControl w:val="1"/>
              <w:spacing w:line="252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Каникулярная</w:t>
            </w:r>
          </w:p>
          <w:p w14:paraId="55000000">
            <w:pPr>
              <w:pStyle w:val="Style_2"/>
              <w:widowControl w:val="1"/>
              <w:spacing w:line="289" w:lineRule="exact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занятость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учащихся,</w:t>
            </w:r>
          </w:p>
          <w:p w14:paraId="56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состоящих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профилактическом </w:t>
            </w:r>
            <w:r>
              <w:rPr>
                <w:sz w:val="28"/>
              </w:rPr>
              <w:t>учете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находящихся в трудной </w:t>
            </w:r>
            <w:r>
              <w:rPr>
                <w:spacing w:val="-2"/>
                <w:sz w:val="28"/>
              </w:rPr>
              <w:t>жизненной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2"/>
              <w:widowControl w:val="1"/>
              <w:spacing w:line="240" w:lineRule="auto"/>
              <w:ind w:firstLine="0" w:left="142" w:right="167"/>
              <w:rPr>
                <w:sz w:val="28"/>
              </w:rPr>
            </w:pPr>
            <w:r>
              <w:rPr>
                <w:spacing w:val="-4"/>
                <w:sz w:val="28"/>
              </w:rPr>
              <w:t>Каникулярно</w:t>
            </w:r>
            <w:r>
              <w:rPr>
                <w:sz w:val="28"/>
              </w:rPr>
              <w:t>е время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2"/>
              <w:widowControl w:val="1"/>
              <w:spacing w:line="240" w:lineRule="auto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Социальный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Занятость </w:t>
            </w:r>
            <w:r>
              <w:rPr>
                <w:sz w:val="28"/>
              </w:rPr>
              <w:t xml:space="preserve">учащихся в </w:t>
            </w:r>
            <w:r>
              <w:rPr>
                <w:spacing w:val="-2"/>
                <w:sz w:val="28"/>
              </w:rPr>
              <w:t>дни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2"/>
              <w:widowControl w:val="1"/>
              <w:spacing w:line="279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Временное трудоустройство </w:t>
            </w:r>
            <w:r>
              <w:rPr>
                <w:spacing w:val="-4"/>
                <w:sz w:val="28"/>
              </w:rPr>
              <w:t>несовершеннолетних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2"/>
              <w:widowControl w:val="1"/>
              <w:spacing w:before="5" w:line="228" w:lineRule="auto"/>
              <w:ind w:left="76" w:right="2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летний период, по </w:t>
            </w:r>
            <w:r>
              <w:rPr>
                <w:spacing w:val="-2"/>
                <w:sz w:val="28"/>
              </w:rPr>
              <w:t xml:space="preserve">программе занятости </w:t>
            </w:r>
            <w:r>
              <w:rPr>
                <w:spacing w:val="-4"/>
                <w:sz w:val="28"/>
              </w:rPr>
              <w:t>несовершенно-</w:t>
            </w:r>
          </w:p>
          <w:p w14:paraId="5D000000">
            <w:pPr>
              <w:pStyle w:val="Style_2"/>
              <w:widowControl w:val="1"/>
              <w:spacing w:before="7" w:line="308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летних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штаба, социальный педагог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 документаци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по </w:t>
            </w:r>
            <w:r>
              <w:rPr>
                <w:spacing w:val="-4"/>
                <w:sz w:val="28"/>
              </w:rPr>
              <w:t xml:space="preserve">трудоустройст </w:t>
            </w:r>
            <w:r>
              <w:rPr>
                <w:spacing w:val="-6"/>
                <w:sz w:val="28"/>
              </w:rPr>
              <w:t>ву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2"/>
              <w:widowControl w:val="1"/>
              <w:spacing w:line="276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2"/>
              <w:widowControl w:val="1"/>
              <w:spacing w:line="240" w:lineRule="auto"/>
              <w:ind w:firstLine="0" w:left="142" w:right="25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</w:t>
            </w:r>
            <w:r>
              <w:rPr>
                <w:spacing w:val="-2"/>
                <w:sz w:val="28"/>
              </w:rPr>
              <w:t>общешкольного родительского</w:t>
            </w:r>
          </w:p>
          <w:p w14:paraId="62000000">
            <w:pPr>
              <w:pStyle w:val="Style_2"/>
              <w:widowControl w:val="1"/>
              <w:spacing w:line="310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2"/>
              <w:widowControl w:val="1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2"/>
              <w:widowControl w:val="1"/>
              <w:spacing w:line="276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штаба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Памятки </w:t>
            </w:r>
            <w:r>
              <w:rPr>
                <w:spacing w:val="-4"/>
                <w:sz w:val="28"/>
              </w:rPr>
              <w:t>для родителей,</w:t>
            </w:r>
          </w:p>
          <w:p w14:paraId="66000000">
            <w:pPr>
              <w:pStyle w:val="Style_2"/>
              <w:widowControl w:val="1"/>
              <w:spacing w:line="318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протоколы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2"/>
              <w:widowControl w:val="1"/>
              <w:spacing w:line="279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 xml:space="preserve">Организация и </w:t>
            </w:r>
            <w:r>
              <w:rPr>
                <w:spacing w:val="-2"/>
                <w:sz w:val="28"/>
              </w:rPr>
              <w:t xml:space="preserve">проведение спортивно- </w:t>
            </w:r>
            <w:r>
              <w:rPr>
                <w:spacing w:val="-4"/>
                <w:sz w:val="28"/>
              </w:rPr>
              <w:t xml:space="preserve">оздоровительных </w:t>
            </w:r>
            <w:r>
              <w:rPr>
                <w:spacing w:val="-2"/>
                <w:sz w:val="28"/>
              </w:rPr>
              <w:t>мероприятий.</w:t>
            </w:r>
          </w:p>
          <w:p w14:paraId="69000000">
            <w:pPr>
              <w:pStyle w:val="Style_2"/>
              <w:widowControl w:val="1"/>
              <w:spacing w:line="298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Пропаганда</w:t>
            </w:r>
          </w:p>
          <w:p w14:paraId="6A000000">
            <w:pPr>
              <w:pStyle w:val="Style_2"/>
              <w:widowControl w:val="1"/>
              <w:spacing w:line="310" w:lineRule="exact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2"/>
              <w:widowControl w:val="1"/>
              <w:spacing w:line="240" w:lineRule="auto"/>
              <w:ind w:hanging="144" w:left="220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2"/>
              <w:widowControl w:val="1"/>
              <w:spacing w:line="240" w:lineRule="auto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Руководи</w:t>
            </w:r>
            <w:r>
              <w:rPr>
                <w:sz w:val="28"/>
              </w:rPr>
              <w:t>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2"/>
              <w:widowControl w:val="1"/>
              <w:spacing w:line="279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Отчеты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2"/>
              <w:widowControl w:val="1"/>
              <w:spacing w:line="276" w:lineRule="exact"/>
              <w:ind w:left="0" w:right="3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Координирование </w:t>
            </w:r>
            <w:r>
              <w:rPr>
                <w:sz w:val="28"/>
              </w:rPr>
              <w:t>деятельности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2"/>
              <w:widowControl w:val="1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2"/>
              <w:widowControl w:val="1"/>
              <w:spacing w:line="315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2"/>
              <w:widowControl w:val="1"/>
              <w:ind w:firstLine="0" w:left="142" w:right="2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</w:t>
            </w:r>
            <w:r>
              <w:rPr>
                <w:sz w:val="28"/>
              </w:rPr>
              <w:t>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отчеты, </w:t>
            </w:r>
            <w:r>
              <w:rPr>
                <w:spacing w:val="-4"/>
                <w:sz w:val="28"/>
              </w:rPr>
              <w:t>занятость</w:t>
            </w:r>
          </w:p>
          <w:p w14:paraId="73000000">
            <w:pPr>
              <w:pStyle w:val="Style_2"/>
              <w:widowControl w:val="1"/>
              <w:spacing w:line="309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2"/>
              <w:widowControl w:val="1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социально-значимых мероприятий, </w:t>
            </w:r>
            <w:r>
              <w:rPr>
                <w:sz w:val="28"/>
              </w:rPr>
              <w:t xml:space="preserve">направленных на </w:t>
            </w:r>
            <w:r>
              <w:rPr>
                <w:spacing w:val="-2"/>
                <w:sz w:val="28"/>
              </w:rPr>
              <w:t>формирование активной</w:t>
            </w:r>
          </w:p>
          <w:p w14:paraId="76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гражданской позиции.</w:t>
            </w:r>
          </w:p>
          <w:p w14:paraId="77000000">
            <w:pPr>
              <w:pStyle w:val="Style_2"/>
              <w:widowControl w:val="1"/>
              <w:spacing w:line="320" w:lineRule="exact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Пропаганда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 жизни.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2"/>
              <w:widowControl w:val="1"/>
              <w:spacing w:line="315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2"/>
              <w:widowControl w:val="1"/>
              <w:spacing w:line="315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5"/>
                <w:sz w:val="28"/>
              </w:rPr>
              <w:t xml:space="preserve"> ШВР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Приказы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положения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2"/>
              <w:widowControl w:val="1"/>
              <w:spacing w:line="277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2"/>
              <w:widowControl w:val="1"/>
              <w:spacing w:line="204" w:lineRule="auto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14:paraId="7D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профилактических акций, </w:t>
            </w:r>
            <w:r>
              <w:rPr>
                <w:sz w:val="28"/>
              </w:rPr>
              <w:t xml:space="preserve">направленных на </w:t>
            </w:r>
            <w:r>
              <w:rPr>
                <w:spacing w:val="-2"/>
                <w:sz w:val="28"/>
              </w:rPr>
              <w:t>формирование</w:t>
            </w:r>
          </w:p>
          <w:p w14:paraId="7E000000">
            <w:pPr>
              <w:pStyle w:val="Style_2"/>
              <w:widowControl w:val="1"/>
              <w:spacing w:line="286" w:lineRule="exact"/>
              <w:ind w:firstLine="0" w:left="142" w:right="25"/>
              <w:rPr>
                <w:sz w:val="28"/>
              </w:rPr>
            </w:pPr>
            <w:r>
              <w:rPr>
                <w:sz w:val="28"/>
              </w:rPr>
              <w:t>основ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2"/>
              <w:widowControl w:val="1"/>
              <w:spacing w:line="27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2"/>
              <w:widowControl w:val="1"/>
              <w:ind w:firstLine="0" w:left="0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Социальны</w:t>
            </w:r>
            <w:r>
              <w:rPr>
                <w:sz w:val="28"/>
              </w:rPr>
              <w:t xml:space="preserve">й педагог, </w:t>
            </w:r>
            <w:r>
              <w:rPr>
                <w:spacing w:val="-2"/>
                <w:sz w:val="28"/>
              </w:rPr>
              <w:t>советник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Творческие отчеты </w:t>
            </w:r>
            <w:r>
              <w:rPr>
                <w:sz w:val="28"/>
              </w:rPr>
              <w:t xml:space="preserve">приказы и </w:t>
            </w:r>
            <w:r>
              <w:rPr>
                <w:spacing w:val="-4"/>
                <w:sz w:val="28"/>
              </w:rPr>
              <w:t>положения</w:t>
            </w:r>
          </w:p>
        </w:tc>
      </w:tr>
      <w:tr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2"/>
              <w:widowControl w:val="1"/>
              <w:spacing w:line="27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type="dxa" w:w="2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2"/>
              <w:widowControl w:val="1"/>
              <w:spacing w:line="240" w:lineRule="auto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</w:t>
            </w:r>
            <w:r>
              <w:rPr>
                <w:spacing w:val="-6"/>
                <w:sz w:val="28"/>
              </w:rPr>
              <w:t xml:space="preserve">о- </w:t>
            </w:r>
            <w:r>
              <w:rPr>
                <w:spacing w:val="-4"/>
                <w:sz w:val="28"/>
              </w:rPr>
              <w:t xml:space="preserve">просветительс кие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type="dxa" w:w="2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2"/>
              <w:widowControl w:val="1"/>
              <w:spacing w:line="27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2"/>
              <w:widowControl w:val="1"/>
              <w:spacing w:line="276" w:lineRule="exact"/>
              <w:ind w:firstLine="0"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штаба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2"/>
              <w:widowControl w:val="1"/>
              <w:ind w:firstLine="0" w:left="142" w:right="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Размещение информации </w:t>
            </w:r>
            <w:r>
              <w:rPr>
                <w:sz w:val="28"/>
              </w:rPr>
              <w:t xml:space="preserve">на школьном </w:t>
            </w:r>
            <w:r>
              <w:rPr>
                <w:spacing w:val="-2"/>
                <w:sz w:val="28"/>
              </w:rPr>
              <w:t>сайте,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стенде,</w:t>
            </w:r>
          </w:p>
          <w:p w14:paraId="87000000">
            <w:pPr>
              <w:pStyle w:val="Style_2"/>
              <w:widowControl w:val="1"/>
              <w:spacing w:line="322" w:lineRule="exact"/>
              <w:ind w:firstLine="0" w:left="142" w:righ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изготовление </w:t>
            </w:r>
            <w:r>
              <w:rPr>
                <w:spacing w:val="-2"/>
                <w:sz w:val="28"/>
              </w:rPr>
              <w:t>памяток</w:t>
            </w:r>
          </w:p>
        </w:tc>
      </w:tr>
    </w:tbl>
    <w:p w14:paraId="88000000">
      <w:pPr>
        <w:widowControl w:val="1"/>
        <w:spacing w:before="3" w:line="240" w:lineRule="auto"/>
        <w:ind/>
        <w:rPr>
          <w:b w:val="1"/>
          <w:sz w:val="2"/>
        </w:rPr>
      </w:pPr>
    </w:p>
    <w:p w14:paraId="89000000">
      <w:pPr>
        <w:sectPr>
          <w:type w:val="continuous"/>
          <w:pgSz w:h="16860" w:orient="portrait" w:w="11930"/>
          <w:pgMar w:bottom="1030" w:left="1417" w:right="425" w:top="1090"/>
        </w:sectPr>
      </w:pPr>
    </w:p>
    <w:sectPr>
      <w:pgSz w:h="16850" w:orient="portrait" w:w="11920"/>
      <w:pgMar w:bottom="280" w:left="1700" w:right="1700" w:top="19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List Paragraph"/>
    <w:basedOn w:val="Style_3"/>
    <w:link w:val="Style_4_ch"/>
  </w:style>
  <w:style w:styleId="Style_4_ch" w:type="character">
    <w:name w:val="List Paragraph"/>
    <w:basedOn w:val="Style_3_ch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Body Text"/>
    <w:basedOn w:val="Style_3"/>
    <w:link w:val="Style_12_ch"/>
    <w:pPr>
      <w:widowControl w:val="1"/>
      <w:spacing w:before="3"/>
      <w:ind/>
    </w:pPr>
    <w:rPr>
      <w:rFonts w:ascii="Times New Roman" w:hAnsi="Times New Roman"/>
      <w:b w:val="1"/>
      <w:sz w:val="28"/>
    </w:rPr>
  </w:style>
  <w:style w:styleId="Style_12_ch" w:type="character">
    <w:name w:val="Body Text"/>
    <w:basedOn w:val="Style_3_ch"/>
    <w:link w:val="Style_12"/>
    <w:rPr>
      <w:rFonts w:ascii="Times New Roman" w:hAnsi="Times New Roman"/>
      <w:b w:val="1"/>
      <w:sz w:val="28"/>
    </w:rPr>
  </w:style>
  <w:style w:styleId="Style_13" w:type="paragraph">
    <w:name w:val="toc 3"/>
    <w:next w:val="Style_3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" w:type="paragraph">
    <w:name w:val="Table Paragraph"/>
    <w:basedOn w:val="Style_3"/>
    <w:link w:val="Style_2_ch"/>
    <w:pPr>
      <w:widowControl w:val="1"/>
      <w:ind w:left="225"/>
    </w:pPr>
    <w:rPr>
      <w:rFonts w:ascii="Times New Roman" w:hAnsi="Times New Roman"/>
    </w:rPr>
  </w:style>
  <w:style w:styleId="Style_2_ch" w:type="character">
    <w:name w:val="Table Paragraph"/>
    <w:basedOn w:val="Style_3_ch"/>
    <w:link w:val="Style_2"/>
    <w:rPr>
      <w:rFonts w:ascii="Times New Roman" w:hAnsi="Times New Roman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2025-09-15T09:16:05Z</dcterms:created>
  <dcterms:modified xsi:type="dcterms:W3CDTF">2025-09-15T11:11:37Z</dcterms:modified>
</cp:coreProperties>
</file>