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"Средняя общеобразовательная школа №32"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Председатель Педагогического совета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СОШ №32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Инна Фёдоровна Трубаева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№Протокол №9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“17.06.2024”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Председатель Управляющего совета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Ольга Васильевна Поддубная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№Протокол №3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“17.06.2024”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МБОУ СОШ №32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Инна Фёдоровна Трубаева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№Приказ №154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“17.06.2024”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Fonts w:asciiTheme="majorBidi" w:hAnsiTheme="majorBidi" w:cstheme="majorBidi"/>
          <w:sz w:val="28"/>
          <w:szCs w:val="28"/>
        </w:rPr>
        <w:t xml:space="preserve">начального общего образования</w:t>
      </w:r>
      <w:r w:rsidRPr="00BA255F">
        <w:rPr>
          <w:rFonts w:asciiTheme="majorBidi" w:hAnsiTheme="majorBidi" w:cstheme="majorBidi"/>
          <w:sz w:val="28"/>
          <w:szCs w:val="28"/>
        </w:rPr>
        <w:t xml:space="preserve"/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Целинский муниципальный район, Ростовская область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 xml:space="preserve">2023</w:t>
      </w:r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"Средняя общеобразовательная школа №32"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proofErr w:type="gramStart"/>
      <w:r w:rsidR="00F73DCA" w:rsidRPr="00BA255F">
        <w:rPr>
          <w:rFonts w:asciiTheme="majorBidi" w:hAnsiTheme="majorBidi" w:cstheme="majorBidi"/>
          <w:sz w:val="28"/>
          <w:szCs w:val="28"/>
        </w:rPr>
        <w:t xml:space="preserve"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 xml:space="preserve"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"Средняя общеобразовательная школа №32"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1455"/>
        <w:gridCol w:w="1455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>
        <w:tc>
          <w:tcPr>
            <w:tcW w:type="dxa" w:w="145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145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11640"/>
            <w:gridSpan w:val="8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1455"/>
            <w:vMerge/>
          </w:tcPr>
          <w:p/>
        </w:tc>
        <w:tc>
          <w:tcPr>
            <w:tcW w:type="dxa" w:w="1455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4б</w:t>
            </w:r>
          </w:p>
        </w:tc>
      </w:tr>
      <w:tr>
        <w:tc>
          <w:tcPr>
            <w:tcW w:type="dxa" w:w="14550"/>
            <w:gridSpan w:val="10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1455"/>
            <w:vMerge w:val="restart"/>
          </w:tcPr>
          <w:p>
            <w:r>
              <w:t>Русский язык и литературное чтение</w:t>
            </w:r>
          </w:p>
        </w:tc>
        <w:tc>
          <w:tcPr>
            <w:tcW w:type="dxa" w:w="1455"/>
          </w:tcPr>
          <w:p>
            <w:r>
              <w:t>Русский язык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5</w:t>
            </w:r>
          </w:p>
        </w:tc>
      </w:tr>
      <w:tr>
        <w:tc>
          <w:tcPr>
            <w:tcW w:type="dxa" w:w="1455"/>
            <w:vMerge/>
          </w:tcPr>
          <w:p/>
        </w:tc>
        <w:tc>
          <w:tcPr>
            <w:tcW w:type="dxa" w:w="1455"/>
          </w:tcPr>
          <w:p>
            <w:r>
              <w:t>Литературное чтение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1455"/>
          </w:tcPr>
          <w:p>
            <w:r>
              <w:t>Иностранный язык</w:t>
            </w:r>
          </w:p>
        </w:tc>
        <w:tc>
          <w:tcPr>
            <w:tcW w:type="dxa" w:w="1455"/>
          </w:tcPr>
          <w:p>
            <w:r>
              <w:t>Иностранный язык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455"/>
          </w:tcPr>
          <w:p>
            <w:r>
              <w:t>Математика и информатика</w:t>
            </w:r>
          </w:p>
        </w:tc>
        <w:tc>
          <w:tcPr>
            <w:tcW w:type="dxa" w:w="1455"/>
          </w:tcPr>
          <w:p>
            <w:r>
              <w:t>Математика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1455"/>
          </w:tcPr>
          <w:p>
            <w:r>
              <w:t>Обществознание и естествознание ("окружающий мир")</w:t>
            </w:r>
          </w:p>
        </w:tc>
        <w:tc>
          <w:tcPr>
            <w:tcW w:type="dxa" w:w="1455"/>
          </w:tcPr>
          <w:p>
            <w:r>
              <w:t>Окружающий мир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145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145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455"/>
            <w:vMerge w:val="restart"/>
          </w:tcPr>
          <w:p>
            <w:r>
              <w:t>Искусство</w:t>
            </w:r>
          </w:p>
        </w:tc>
        <w:tc>
          <w:tcPr>
            <w:tcW w:type="dxa" w:w="1455"/>
          </w:tcPr>
          <w:p>
            <w:r>
              <w:t>Изобразительное искусство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455"/>
            <w:vMerge/>
          </w:tcPr>
          <w:p/>
        </w:tc>
        <w:tc>
          <w:tcPr>
            <w:tcW w:type="dxa" w:w="1455"/>
          </w:tcPr>
          <w:p>
            <w:r>
              <w:t>Музыка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455"/>
          </w:tcPr>
          <w:p>
            <w:r>
              <w:t>Технология</w:t>
            </w:r>
          </w:p>
        </w:tc>
        <w:tc>
          <w:tcPr>
            <w:tcW w:type="dxa" w:w="1455"/>
          </w:tcPr>
          <w:p>
            <w:r>
              <w:t>Труд (технология)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1455"/>
          </w:tcPr>
          <w:p>
            <w:r>
              <w:t>Физическая культура</w:t>
            </w:r>
          </w:p>
        </w:tc>
        <w:tc>
          <w:tcPr>
            <w:tcW w:type="dxa" w:w="1455"/>
          </w:tcPr>
          <w:p>
            <w:r>
              <w:t>Физическая культура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91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</w:tr>
      <w:tr>
        <w:tc>
          <w:tcPr>
            <w:tcW w:type="dxa" w:w="14550"/>
            <w:gridSpan w:val="10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2910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  <w:tc>
          <w:tcPr>
            <w:tcW w:type="dxa" w:w="1455"/>
            <w:shd w:fill="d9d9d9"/>
          </w:tcPr>
          <w:p/>
        </w:tc>
      </w:tr>
      <w:tr>
        <w:tc>
          <w:tcPr>
            <w:tcW w:type="dxa" w:w="2910"/>
            <w:gridSpan w:val="2"/>
          </w:tcPr>
          <w:p>
            <w:r>
              <w:t>Мир цифр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</w:tcPr>
          <w:p>
            <w:r>
              <w:t>Родной русский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23</w:t>
            </w:r>
          </w:p>
        </w:tc>
      </w:tr>
      <w:tr>
        <w:tc>
          <w:tcPr>
            <w:tcW w:type="dxa" w:w="2910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2910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693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693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1455"/>
            <w:shd w:fill="fce3fc"/>
          </w:tcPr>
          <w:p>
            <w:pPr>
              <w:jc w:val="center"/>
            </w:pPr>
            <w:r>
              <w:t>782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"Средняя общеобразовательная школа №32"</w:t>
      </w: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1455"/>
        <w:gridCol w:w="1455"/>
        <w:gridCol w:w="1455"/>
        <w:gridCol w:w="1455"/>
        <w:gridCol w:w="1455"/>
        <w:gridCol w:w="1455"/>
        <w:gridCol w:w="1455"/>
        <w:gridCol w:w="1455"/>
        <w:gridCol w:w="1455"/>
        <w:gridCol w:w="1455"/>
      </w:tblGrid>
      <w:tr>
        <w:tc>
          <w:tcPr>
            <w:tcW w:type="dxa" w:w="2910"/>
            <w:gridSpan w:val="2"/>
            <w:vMerge w:val="restart"/>
            <w:shd w:fill="d9d9d9"/>
            <w:shd w:fill="d9d9d9"/>
            <w:shd w:fill="d9d9d9"/>
            <w:shd w:fill="d9d9d9"/>
          </w:tcPr>
          <w:p>
            <w:r>
              <w:rPr>
                <w:b/>
              </w:rPr>
              <w:t>Учебные курсы</w:t>
            </w:r>
          </w:p>
          <w:p>
            <w:r>
              <w:rPr>
                <w:b/>
              </w:rPr>
            </w:r>
          </w:p>
        </w:tc>
        <w:tc>
          <w:tcPr>
            <w:tcW w:type="dxa" w:w="11640"/>
            <w:gridSpan w:val="8"/>
            <w:shd w:fill="d9d9d9"/>
            <w:shd w:fill="d9d9d9"/>
            <w:shd w:fill="d9d9d9"/>
            <w:shd w:fill="d9d9d9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910"/>
            <w:gridSpan w:val="2"/>
            <w:vMerge/>
          </w:tcPr>
          <w:p/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type="dxa" w:w="1455"/>
            <w:shd w:fill="d9d9d9"/>
          </w:tcPr>
          <w:p>
            <w:pPr>
              <w:jc w:val="center"/>
            </w:pPr>
            <w:r>
              <w:rPr>
                <w:b/>
              </w:rPr>
              <w:t>4б</w:t>
            </w:r>
          </w:p>
        </w:tc>
      </w:tr>
      <w:tr>
        <w:tc>
          <w:tcPr>
            <w:tcW w:type="dxa" w:w="2910"/>
            <w:gridSpan w:val="2"/>
          </w:tcPr>
          <w:p>
            <w:r>
              <w:t>Разговоры о важном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Кем быть?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Проектная деятельность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Функциональная грамотность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Умники иумницы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</w:tcPr>
          <w:p>
            <w:r>
              <w:t>Моя страна - Россия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Любимые книги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</w:tcPr>
          <w:p>
            <w:r>
              <w:t>Спортивные игры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Финансовая грамотность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Орлята России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Шахматы и шашки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</w:tcPr>
          <w:p>
            <w:r>
              <w:t>Юный журналист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Здоровое питание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</w:tcPr>
          <w:p>
            <w:r>
              <w:t>Тропинка к своему Я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910"/>
            <w:gridSpan w:val="2"/>
          </w:tcPr>
          <w:p>
            <w:r>
              <w:t>Акварелька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145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291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1455"/>
            <w:shd w:fill="00ff00"/>
          </w:tcPr>
          <w:p>
            <w:pPr>
              <w:jc w:val="center"/>
            </w:pPr>
            <w:r>
              <w:t>10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40C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2</cp:revision>
  <dcterms:created xsi:type="dcterms:W3CDTF">2023-04-17T10:52:00Z</dcterms:created>
  <dcterms:modified xsi:type="dcterms:W3CDTF">2023-04-17T10:52:00Z</dcterms:modified>
</cp:coreProperties>
</file>